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14" w:rsidRDefault="00C66214">
      <w:pPr>
        <w:rPr>
          <w:sz w:val="2"/>
          <w:szCs w:val="2"/>
        </w:rPr>
      </w:pPr>
    </w:p>
    <w:p w:rsidR="000C7E12" w:rsidRDefault="00861F39">
      <w:pPr>
        <w:rPr>
          <w:sz w:val="2"/>
          <w:szCs w:val="2"/>
        </w:rPr>
      </w:pPr>
      <w:r w:rsidRPr="00F20E0F">
        <w:rPr>
          <w:rFonts w:ascii="Arial" w:eastAsia="Times New Roman" w:hAnsi="Arial" w:cs="Arial"/>
          <w:noProof/>
          <w:color w:val="333333"/>
          <w:sz w:val="20"/>
          <w:szCs w:val="20"/>
          <w:lang w:bidi="ar-SA"/>
        </w:rPr>
        <w:drawing>
          <wp:anchor distT="0" distB="0" distL="114300" distR="114300" simplePos="0" relativeHeight="251658240" behindDoc="0" locked="0" layoutInCell="1" allowOverlap="1">
            <wp:simplePos x="0" y="0"/>
            <wp:positionH relativeFrom="column">
              <wp:posOffset>231775</wp:posOffset>
            </wp:positionH>
            <wp:positionV relativeFrom="paragraph">
              <wp:posOffset>69850</wp:posOffset>
            </wp:positionV>
            <wp:extent cx="5866765" cy="1901825"/>
            <wp:effectExtent l="0" t="0" r="0" b="0"/>
            <wp:wrapTopAndBottom/>
            <wp:docPr id="1" name="Immagin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765" cy="1901825"/>
                    </a:xfrm>
                    <a:prstGeom prst="rect">
                      <a:avLst/>
                    </a:prstGeom>
                    <a:noFill/>
                    <a:ln>
                      <a:noFill/>
                    </a:ln>
                  </pic:spPr>
                </pic:pic>
              </a:graphicData>
            </a:graphic>
          </wp:anchor>
        </w:drawing>
      </w:r>
      <w:r w:rsidR="00D6548C" w:rsidRPr="00D6548C">
        <w:pict>
          <v:shapetype id="_x0000_t202" coordsize="21600,21600" o:spt="202" path="m,l,21600r21600,l21600,xe">
            <v:stroke joinstyle="miter"/>
            <v:path gradientshapeok="t" o:connecttype="rect"/>
          </v:shapetype>
          <v:shape id="_x0000_s1114" type="#_x0000_t202" style="position:absolute;margin-left:55.65pt;margin-top:334.5pt;width:55.75pt;height:14pt;z-index:-252160000;mso-position-horizontal-relative:page;mso-position-vertical-relative:page" filled="f" stroked="f">
            <v:textbox inset="0,0,0,0">
              <w:txbxContent>
                <w:p w:rsidR="000C7E12" w:rsidRDefault="000C7E12">
                  <w:pPr>
                    <w:spacing w:line="264" w:lineRule="exact"/>
                    <w:ind w:left="20"/>
                    <w:rPr>
                      <w:b/>
                      <w:sz w:val="24"/>
                    </w:rPr>
                  </w:pPr>
                </w:p>
              </w:txbxContent>
            </v:textbox>
            <w10:wrap anchorx="page" anchory="page"/>
          </v:shape>
        </w:pict>
      </w:r>
      <w:r w:rsidR="00D6548C" w:rsidRPr="00D6548C">
        <w:pict>
          <v:shape id="_x0000_s1113" type="#_x0000_t202" style="position:absolute;margin-left:55.65pt;margin-top:363.8pt;width:483.6pt;height:43.4pt;z-index:-252158976;mso-position-horizontal-relative:page;mso-position-vertical-relative:page" filled="f" stroked="f">
            <v:textbox inset="0,0,0,0">
              <w:txbxContent>
                <w:p w:rsidR="000C7E12" w:rsidRDefault="000C7E12" w:rsidP="009F6C29">
                  <w:pPr>
                    <w:pStyle w:val="Corpodeltesto"/>
                    <w:spacing w:line="264" w:lineRule="exact"/>
                    <w:ind w:left="20"/>
                    <w:jc w:val="both"/>
                  </w:pPr>
                </w:p>
              </w:txbxContent>
            </v:textbox>
            <w10:wrap anchorx="page" anchory="page"/>
          </v:shape>
        </w:pict>
      </w:r>
      <w:r w:rsidR="00D6548C" w:rsidRPr="00D6548C">
        <w:pict>
          <v:shape id="_x0000_s1110" type="#_x0000_t202" style="position:absolute;margin-left:55.65pt;margin-top:582.9pt;width:122.65pt;height:14pt;z-index:-252155904;mso-position-horizontal-relative:page;mso-position-vertical-relative:page" filled="f" stroked="f">
            <v:textbox inset="0,0,0,0">
              <w:txbxContent>
                <w:p w:rsidR="000C7E12" w:rsidRDefault="000C7E12">
                  <w:pPr>
                    <w:spacing w:line="264" w:lineRule="exact"/>
                    <w:ind w:left="20"/>
                    <w:rPr>
                      <w:b/>
                      <w:sz w:val="24"/>
                    </w:rPr>
                  </w:pPr>
                </w:p>
              </w:txbxContent>
            </v:textbox>
            <w10:wrap anchorx="page" anchory="page"/>
          </v:shape>
        </w:pict>
      </w:r>
      <w:r w:rsidR="00D6548C" w:rsidRPr="00D6548C">
        <w:pict>
          <v:shape id="_x0000_s1108" type="#_x0000_t202" style="position:absolute;margin-left:55.65pt;margin-top:684.2pt;width:483.6pt;height:28.65pt;z-index:-252153856;mso-position-horizontal-relative:page;mso-position-vertical-relative:page" filled="f" stroked="f">
            <v:textbox inset="0,0,0,0">
              <w:txbxContent>
                <w:p w:rsidR="000C7E12" w:rsidRDefault="000C7E12">
                  <w:pPr>
                    <w:pStyle w:val="Corpodeltesto"/>
                    <w:ind w:left="20"/>
                  </w:pPr>
                </w:p>
              </w:txbxContent>
            </v:textbox>
            <w10:wrap anchorx="page" anchory="page"/>
          </v:shape>
        </w:pict>
      </w:r>
    </w:p>
    <w:p w:rsidR="00894C55" w:rsidRDefault="00894C55" w:rsidP="00A57EC1">
      <w:pPr>
        <w:spacing w:line="306" w:lineRule="exact"/>
        <w:ind w:left="20"/>
        <w:rPr>
          <w:b/>
          <w:sz w:val="28"/>
        </w:rPr>
      </w:pPr>
    </w:p>
    <w:p w:rsidR="00894C55" w:rsidRDefault="00894C55" w:rsidP="00A57EC1">
      <w:pPr>
        <w:spacing w:line="306" w:lineRule="exact"/>
        <w:ind w:left="20"/>
        <w:rPr>
          <w:b/>
          <w:sz w:val="28"/>
        </w:rPr>
      </w:pPr>
    </w:p>
    <w:p w:rsidR="00746BD8" w:rsidRDefault="00746BD8" w:rsidP="00A57EC1">
      <w:pPr>
        <w:spacing w:line="306" w:lineRule="exact"/>
        <w:ind w:left="20"/>
        <w:rPr>
          <w:b/>
          <w:sz w:val="28"/>
        </w:rPr>
      </w:pPr>
    </w:p>
    <w:p w:rsidR="00A57EC1" w:rsidRDefault="00A57EC1" w:rsidP="00746BD8">
      <w:pPr>
        <w:spacing w:line="306" w:lineRule="exact"/>
        <w:ind w:left="20"/>
        <w:jc w:val="center"/>
        <w:rPr>
          <w:b/>
          <w:sz w:val="28"/>
        </w:rPr>
      </w:pPr>
      <w:r>
        <w:rPr>
          <w:b/>
          <w:sz w:val="28"/>
        </w:rPr>
        <w:t>ALLENAMENTI INDIVIDUALI/TEST PROCEDURE OPERATIVE</w:t>
      </w:r>
    </w:p>
    <w:p w:rsidR="00B4075E" w:rsidRPr="00AA122F" w:rsidRDefault="00B4075E" w:rsidP="00B4075E">
      <w:pPr>
        <w:jc w:val="center"/>
        <w:rPr>
          <w:b/>
          <w:bCs/>
          <w:sz w:val="28"/>
          <w:szCs w:val="28"/>
        </w:rPr>
      </w:pPr>
      <w:r>
        <w:rPr>
          <w:b/>
          <w:bCs/>
          <w:sz w:val="28"/>
          <w:szCs w:val="28"/>
        </w:rPr>
        <w:t>(Aggiornato il 12 giugno 2020)</w:t>
      </w:r>
    </w:p>
    <w:p w:rsidR="00A57EC1" w:rsidRDefault="00A57EC1" w:rsidP="00A57EC1">
      <w:pPr>
        <w:spacing w:line="306" w:lineRule="exact"/>
        <w:ind w:left="20"/>
        <w:rPr>
          <w:b/>
          <w:sz w:val="28"/>
        </w:rPr>
      </w:pPr>
    </w:p>
    <w:p w:rsidR="00A57EC1" w:rsidRDefault="00A57EC1" w:rsidP="00A57EC1">
      <w:pPr>
        <w:spacing w:line="264" w:lineRule="exact"/>
        <w:ind w:left="20"/>
        <w:rPr>
          <w:b/>
          <w:sz w:val="24"/>
        </w:rPr>
      </w:pPr>
      <w:r>
        <w:rPr>
          <w:b/>
          <w:sz w:val="24"/>
        </w:rPr>
        <w:t>PREMESSA</w:t>
      </w:r>
    </w:p>
    <w:p w:rsidR="00A57EC1" w:rsidRDefault="00A57EC1" w:rsidP="00A57EC1">
      <w:pPr>
        <w:spacing w:line="306" w:lineRule="exact"/>
        <w:ind w:left="20"/>
        <w:rPr>
          <w:b/>
          <w:sz w:val="28"/>
        </w:rPr>
      </w:pPr>
    </w:p>
    <w:p w:rsidR="00A57EC1" w:rsidRDefault="00A57EC1" w:rsidP="00A57EC1">
      <w:pPr>
        <w:pStyle w:val="Corpodeltesto"/>
        <w:spacing w:line="264" w:lineRule="exact"/>
        <w:ind w:left="20"/>
        <w:jc w:val="both"/>
      </w:pPr>
      <w:r>
        <w:t>In data 4 maggio 2020 la Presidenza del Consiglio dei Ministri – Ufficio per lo Sport, ha emesso le Linee-Guida</w:t>
      </w:r>
      <w:r w:rsidR="00C66214">
        <w:t xml:space="preserve"> </w:t>
      </w:r>
      <w:r>
        <w:t>ai</w:t>
      </w:r>
      <w:r w:rsidR="00C66214">
        <w:t xml:space="preserve"> </w:t>
      </w:r>
      <w:r>
        <w:t>sensi</w:t>
      </w:r>
      <w:r w:rsidR="00C66214">
        <w:t xml:space="preserve"> </w:t>
      </w:r>
      <w:r>
        <w:t>dell’art.1,lettera</w:t>
      </w:r>
      <w:r w:rsidR="00C66214">
        <w:t xml:space="preserve"> </w:t>
      </w:r>
      <w:r>
        <w:t>f)e</w:t>
      </w:r>
      <w:r w:rsidR="00C66214">
        <w:t xml:space="preserve"> </w:t>
      </w:r>
      <w:r>
        <w:t>g)del</w:t>
      </w:r>
      <w:r w:rsidR="00C66214">
        <w:t xml:space="preserve"> </w:t>
      </w:r>
      <w:r>
        <w:t>decreto</w:t>
      </w:r>
      <w:r w:rsidR="00C66214">
        <w:t xml:space="preserve"> </w:t>
      </w:r>
      <w:r>
        <w:t>del</w:t>
      </w:r>
      <w:r w:rsidR="00C66214">
        <w:t xml:space="preserve"> </w:t>
      </w:r>
      <w:r>
        <w:t>Presidente</w:t>
      </w:r>
      <w:r w:rsidR="00C66214">
        <w:t xml:space="preserve"> </w:t>
      </w:r>
      <w:r>
        <w:t>del</w:t>
      </w:r>
      <w:r w:rsidR="00C66214">
        <w:t xml:space="preserve"> </w:t>
      </w:r>
      <w:r>
        <w:t>Consiglio</w:t>
      </w:r>
      <w:r w:rsidR="00C66214">
        <w:t xml:space="preserve"> </w:t>
      </w:r>
      <w:r>
        <w:t>dei</w:t>
      </w:r>
      <w:r w:rsidR="00C66214">
        <w:t xml:space="preserve"> </w:t>
      </w:r>
      <w:r>
        <w:t>Ministri</w:t>
      </w:r>
      <w:r w:rsidR="00C66214">
        <w:t xml:space="preserve"> </w:t>
      </w:r>
      <w:r>
        <w:t>del 26 Aprile 2020, modalità di svolgimento degli allenamenti per gli sport</w:t>
      </w:r>
      <w:r w:rsidR="00C66214">
        <w:t xml:space="preserve"> </w:t>
      </w:r>
      <w:r>
        <w:t>individuali.</w:t>
      </w:r>
    </w:p>
    <w:p w:rsidR="00746BD8" w:rsidRPr="00C66214" w:rsidRDefault="00746BD8" w:rsidP="00746BD8">
      <w:pPr>
        <w:jc w:val="both"/>
      </w:pPr>
      <w:bookmarkStart w:id="0" w:name="_Hlk42877814"/>
      <w:r w:rsidRPr="00C66214">
        <w:t>Tali linee guida sono state aggiornate con il DPCM dell’11 giugno 2020, art.1 lettera e).</w:t>
      </w:r>
    </w:p>
    <w:bookmarkEnd w:id="0"/>
    <w:p w:rsidR="00746BD8" w:rsidRDefault="00746BD8" w:rsidP="00A57EC1">
      <w:pPr>
        <w:pStyle w:val="Corpodeltesto"/>
        <w:spacing w:line="264" w:lineRule="exact"/>
        <w:ind w:left="20"/>
        <w:jc w:val="both"/>
      </w:pPr>
    </w:p>
    <w:p w:rsidR="000C7E12" w:rsidRDefault="000C7E12">
      <w:pPr>
        <w:rPr>
          <w:sz w:val="2"/>
          <w:szCs w:val="2"/>
        </w:rPr>
      </w:pPr>
    </w:p>
    <w:p w:rsidR="00A57EC1" w:rsidRDefault="00A57EC1" w:rsidP="00746BD8">
      <w:pPr>
        <w:pStyle w:val="Corpodeltesto"/>
        <w:spacing w:line="264" w:lineRule="exact"/>
        <w:ind w:left="20"/>
        <w:jc w:val="both"/>
        <w:rPr>
          <w:color w:val="212121"/>
        </w:rPr>
      </w:pPr>
      <w:r>
        <w:rPr>
          <w:color w:val="212121"/>
        </w:rPr>
        <w:t>Le</w:t>
      </w:r>
      <w:r w:rsidR="00C66214">
        <w:rPr>
          <w:color w:val="212121"/>
        </w:rPr>
        <w:t xml:space="preserve"> </w:t>
      </w:r>
      <w:r>
        <w:rPr>
          <w:color w:val="212121"/>
        </w:rPr>
        <w:t>Linee-Guida-</w:t>
      </w:r>
      <w:r w:rsidR="00C66214">
        <w:rPr>
          <w:color w:val="212121"/>
        </w:rPr>
        <w:t xml:space="preserve"> </w:t>
      </w:r>
      <w:r>
        <w:rPr>
          <w:color w:val="212121"/>
        </w:rPr>
        <w:t>rielaborazione</w:t>
      </w:r>
      <w:r w:rsidR="00C66214">
        <w:rPr>
          <w:color w:val="212121"/>
        </w:rPr>
        <w:t xml:space="preserve"> </w:t>
      </w:r>
      <w:r>
        <w:rPr>
          <w:color w:val="212121"/>
        </w:rPr>
        <w:t>del</w:t>
      </w:r>
      <w:r w:rsidR="00C66214">
        <w:rPr>
          <w:color w:val="212121"/>
        </w:rPr>
        <w:t xml:space="preserve"> </w:t>
      </w:r>
      <w:r>
        <w:rPr>
          <w:color w:val="212121"/>
        </w:rPr>
        <w:t>Rapporto</w:t>
      </w:r>
      <w:r w:rsidR="00C66214">
        <w:rPr>
          <w:color w:val="212121"/>
        </w:rPr>
        <w:t xml:space="preserve"> </w:t>
      </w:r>
      <w:r>
        <w:rPr>
          <w:color w:val="212121"/>
        </w:rPr>
        <w:t>denominato</w:t>
      </w:r>
      <w:r w:rsidR="00C66214">
        <w:rPr>
          <w:color w:val="212121"/>
        </w:rPr>
        <w:t xml:space="preserve"> </w:t>
      </w:r>
      <w:r>
        <w:rPr>
          <w:color w:val="212121"/>
        </w:rPr>
        <w:t>“Lo</w:t>
      </w:r>
      <w:r w:rsidR="00C66214">
        <w:rPr>
          <w:color w:val="212121"/>
        </w:rPr>
        <w:t xml:space="preserve"> </w:t>
      </w:r>
      <w:r>
        <w:rPr>
          <w:color w:val="212121"/>
        </w:rPr>
        <w:t>sport</w:t>
      </w:r>
      <w:r w:rsidR="00C66214">
        <w:rPr>
          <w:color w:val="212121"/>
        </w:rPr>
        <w:t xml:space="preserve"> </w:t>
      </w:r>
      <w:r>
        <w:rPr>
          <w:color w:val="212121"/>
        </w:rPr>
        <w:t>riparte</w:t>
      </w:r>
      <w:r w:rsidR="00C66214">
        <w:rPr>
          <w:color w:val="212121"/>
        </w:rPr>
        <w:t xml:space="preserve"> </w:t>
      </w:r>
      <w:r>
        <w:rPr>
          <w:color w:val="212121"/>
        </w:rPr>
        <w:t>in</w:t>
      </w:r>
      <w:r w:rsidR="00C66214">
        <w:rPr>
          <w:color w:val="212121"/>
        </w:rPr>
        <w:t xml:space="preserve"> </w:t>
      </w:r>
      <w:r>
        <w:rPr>
          <w:color w:val="212121"/>
        </w:rPr>
        <w:t>sicurezza”</w:t>
      </w:r>
      <w:r w:rsidR="00C66214">
        <w:rPr>
          <w:color w:val="212121"/>
        </w:rPr>
        <w:t xml:space="preserve"> </w:t>
      </w:r>
      <w:r>
        <w:rPr>
          <w:color w:val="212121"/>
        </w:rPr>
        <w:t>redatto</w:t>
      </w:r>
      <w:r w:rsidR="00C66214">
        <w:rPr>
          <w:color w:val="212121"/>
        </w:rPr>
        <w:t xml:space="preserve"> </w:t>
      </w:r>
      <w:r>
        <w:rPr>
          <w:color w:val="212121"/>
        </w:rPr>
        <w:t>dal</w:t>
      </w:r>
      <w:r w:rsidR="00C66214">
        <w:rPr>
          <w:color w:val="212121"/>
        </w:rPr>
        <w:t xml:space="preserve"> </w:t>
      </w:r>
      <w:r>
        <w:rPr>
          <w:color w:val="212121"/>
        </w:rPr>
        <w:t>CONI</w:t>
      </w:r>
      <w:r w:rsidR="00C66214">
        <w:rPr>
          <w:color w:val="212121"/>
        </w:rPr>
        <w:t xml:space="preserve"> i</w:t>
      </w:r>
      <w:r>
        <w:rPr>
          <w:color w:val="212121"/>
        </w:rPr>
        <w:t>n</w:t>
      </w:r>
      <w:r w:rsidR="00C66214">
        <w:rPr>
          <w:color w:val="212121"/>
        </w:rPr>
        <w:t xml:space="preserve"> </w:t>
      </w:r>
      <w:r>
        <w:rPr>
          <w:color w:val="212121"/>
        </w:rPr>
        <w:t>collaborazione</w:t>
      </w:r>
      <w:r w:rsidR="00C66214">
        <w:rPr>
          <w:color w:val="212121"/>
        </w:rPr>
        <w:t xml:space="preserve"> </w:t>
      </w:r>
      <w:r>
        <w:rPr>
          <w:color w:val="212121"/>
        </w:rPr>
        <w:t>con</w:t>
      </w:r>
      <w:r w:rsidR="00C66214">
        <w:rPr>
          <w:color w:val="212121"/>
        </w:rPr>
        <w:t xml:space="preserve"> </w:t>
      </w:r>
      <w:r>
        <w:rPr>
          <w:color w:val="212121"/>
        </w:rPr>
        <w:t>il</w:t>
      </w:r>
      <w:r w:rsidR="00C66214">
        <w:rPr>
          <w:color w:val="212121"/>
        </w:rPr>
        <w:t xml:space="preserve"> </w:t>
      </w:r>
      <w:r>
        <w:rPr>
          <w:color w:val="212121"/>
        </w:rPr>
        <w:t>Politecnico</w:t>
      </w:r>
      <w:r w:rsidR="00C66214">
        <w:rPr>
          <w:color w:val="212121"/>
        </w:rPr>
        <w:t xml:space="preserve"> </w:t>
      </w:r>
      <w:r>
        <w:rPr>
          <w:color w:val="212121"/>
        </w:rPr>
        <w:t>di</w:t>
      </w:r>
      <w:r w:rsidR="00C66214">
        <w:rPr>
          <w:color w:val="212121"/>
        </w:rPr>
        <w:t xml:space="preserve"> </w:t>
      </w:r>
      <w:r>
        <w:rPr>
          <w:color w:val="212121"/>
        </w:rPr>
        <w:t>Torino</w:t>
      </w:r>
      <w:r w:rsidR="00C66214">
        <w:rPr>
          <w:color w:val="212121"/>
        </w:rPr>
        <w:t xml:space="preserve"> </w:t>
      </w:r>
      <w:r>
        <w:rPr>
          <w:color w:val="212121"/>
        </w:rPr>
        <w:t>-</w:t>
      </w:r>
      <w:r w:rsidR="00C66214">
        <w:rPr>
          <w:color w:val="212121"/>
        </w:rPr>
        <w:t xml:space="preserve"> </w:t>
      </w:r>
      <w:r>
        <w:rPr>
          <w:color w:val="212121"/>
        </w:rPr>
        <w:t>sono</w:t>
      </w:r>
      <w:r w:rsidR="00C66214">
        <w:rPr>
          <w:color w:val="212121"/>
        </w:rPr>
        <w:t xml:space="preserve"> </w:t>
      </w:r>
      <w:r>
        <w:rPr>
          <w:color w:val="212121"/>
        </w:rPr>
        <w:t>volte</w:t>
      </w:r>
      <w:r w:rsidR="00C66214">
        <w:rPr>
          <w:color w:val="212121"/>
        </w:rPr>
        <w:t xml:space="preserve"> </w:t>
      </w:r>
      <w:r>
        <w:rPr>
          <w:color w:val="212121"/>
        </w:rPr>
        <w:t>a</w:t>
      </w:r>
      <w:r w:rsidR="00C66214">
        <w:rPr>
          <w:color w:val="212121"/>
        </w:rPr>
        <w:t xml:space="preserve"> </w:t>
      </w:r>
      <w:r>
        <w:rPr>
          <w:color w:val="212121"/>
        </w:rPr>
        <w:t>fornire</w:t>
      </w:r>
      <w:r w:rsidR="00C66214">
        <w:rPr>
          <w:color w:val="212121"/>
        </w:rPr>
        <w:t xml:space="preserve"> </w:t>
      </w:r>
      <w:r>
        <w:rPr>
          <w:color w:val="212121"/>
        </w:rPr>
        <w:t>indicazioni</w:t>
      </w:r>
      <w:r w:rsidR="00C66214">
        <w:rPr>
          <w:color w:val="212121"/>
        </w:rPr>
        <w:t xml:space="preserve"> </w:t>
      </w:r>
      <w:r>
        <w:rPr>
          <w:color w:val="212121"/>
        </w:rPr>
        <w:t>generali</w:t>
      </w:r>
      <w:r w:rsidR="00C66214">
        <w:rPr>
          <w:color w:val="212121"/>
        </w:rPr>
        <w:t xml:space="preserve"> </w:t>
      </w:r>
      <w:r>
        <w:rPr>
          <w:color w:val="212121"/>
        </w:rPr>
        <w:t>e</w:t>
      </w:r>
      <w:r w:rsidR="00C66214">
        <w:rPr>
          <w:color w:val="212121"/>
        </w:rPr>
        <w:t xml:space="preserve"> </w:t>
      </w:r>
      <w:r>
        <w:rPr>
          <w:color w:val="212121"/>
        </w:rPr>
        <w:t>azioni di mitigazione utili ad accompagnare la ripresa dello sport di natura individuale e dovranno essere declinate per le singole discipline a cura della Federazione Sportiva</w:t>
      </w:r>
      <w:r w:rsidR="00C66214">
        <w:rPr>
          <w:color w:val="212121"/>
        </w:rPr>
        <w:t xml:space="preserve"> </w:t>
      </w:r>
      <w:r>
        <w:rPr>
          <w:color w:val="212121"/>
        </w:rPr>
        <w:t>ACI.</w:t>
      </w:r>
    </w:p>
    <w:p w:rsidR="00A57EC1" w:rsidRDefault="00A57EC1" w:rsidP="00A57EC1">
      <w:pPr>
        <w:pStyle w:val="Corpodeltesto"/>
        <w:ind w:left="20" w:right="17"/>
        <w:jc w:val="both"/>
        <w:rPr>
          <w:color w:val="212121"/>
        </w:rPr>
      </w:pPr>
    </w:p>
    <w:p w:rsidR="00A57EC1" w:rsidRDefault="00A57EC1" w:rsidP="00A57EC1">
      <w:pPr>
        <w:pStyle w:val="Corpodeltesto"/>
        <w:spacing w:line="264" w:lineRule="exact"/>
        <w:ind w:left="20"/>
        <w:jc w:val="both"/>
      </w:pPr>
      <w:r>
        <w:rPr>
          <w:color w:val="212121"/>
        </w:rPr>
        <w:t>Il seguente documento illustra infatti tutte le fasi dei test e le misure da adottare in coerenza a quanto</w:t>
      </w:r>
      <w:r w:rsidR="00C66214">
        <w:rPr>
          <w:color w:val="212121"/>
        </w:rPr>
        <w:t xml:space="preserve"> </w:t>
      </w:r>
      <w:r>
        <w:rPr>
          <w:color w:val="212121"/>
        </w:rPr>
        <w:t>stabilito</w:t>
      </w:r>
      <w:r w:rsidR="00C66214">
        <w:rPr>
          <w:color w:val="212121"/>
        </w:rPr>
        <w:t xml:space="preserve"> </w:t>
      </w:r>
      <w:r>
        <w:rPr>
          <w:color w:val="212121"/>
        </w:rPr>
        <w:t>nelle</w:t>
      </w:r>
      <w:r w:rsidR="00C66214">
        <w:rPr>
          <w:color w:val="212121"/>
        </w:rPr>
        <w:t xml:space="preserve"> </w:t>
      </w:r>
      <w:r>
        <w:rPr>
          <w:color w:val="212121"/>
        </w:rPr>
        <w:t>Linee-Guida</w:t>
      </w:r>
      <w:r w:rsidR="00C66214">
        <w:rPr>
          <w:color w:val="212121"/>
        </w:rPr>
        <w:t xml:space="preserve"> </w:t>
      </w:r>
      <w:r>
        <w:rPr>
          <w:color w:val="212121"/>
        </w:rPr>
        <w:t>della</w:t>
      </w:r>
      <w:r w:rsidR="00C66214">
        <w:rPr>
          <w:color w:val="212121"/>
        </w:rPr>
        <w:t xml:space="preserve"> </w:t>
      </w:r>
      <w:r>
        <w:rPr>
          <w:color w:val="212121"/>
        </w:rPr>
        <w:t>Presidenza</w:t>
      </w:r>
      <w:r w:rsidR="00C66214">
        <w:rPr>
          <w:color w:val="212121"/>
        </w:rPr>
        <w:t xml:space="preserve"> </w:t>
      </w:r>
      <w:r>
        <w:rPr>
          <w:color w:val="212121"/>
        </w:rPr>
        <w:t>del</w:t>
      </w:r>
      <w:r w:rsidR="00C66214">
        <w:rPr>
          <w:color w:val="212121"/>
        </w:rPr>
        <w:t xml:space="preserve"> </w:t>
      </w:r>
      <w:r>
        <w:rPr>
          <w:color w:val="212121"/>
        </w:rPr>
        <w:t>Consiglio–Ufficio</w:t>
      </w:r>
      <w:r w:rsidR="00C66214">
        <w:rPr>
          <w:color w:val="212121"/>
        </w:rPr>
        <w:t xml:space="preserve"> </w:t>
      </w:r>
      <w:r>
        <w:rPr>
          <w:color w:val="212121"/>
        </w:rPr>
        <w:t>per</w:t>
      </w:r>
      <w:r w:rsidR="00C66214">
        <w:rPr>
          <w:color w:val="212121"/>
        </w:rPr>
        <w:t xml:space="preserve"> </w:t>
      </w:r>
      <w:r>
        <w:rPr>
          <w:color w:val="212121"/>
        </w:rPr>
        <w:t>lo</w:t>
      </w:r>
      <w:r w:rsidR="00C66214">
        <w:rPr>
          <w:color w:val="212121"/>
        </w:rPr>
        <w:t xml:space="preserve"> </w:t>
      </w:r>
      <w:r>
        <w:rPr>
          <w:color w:val="212121"/>
        </w:rPr>
        <w:t>Sport</w:t>
      </w:r>
      <w:r w:rsidR="00C66214">
        <w:rPr>
          <w:color w:val="212121"/>
        </w:rPr>
        <w:t xml:space="preserve"> </w:t>
      </w:r>
      <w:r>
        <w:rPr>
          <w:color w:val="212121"/>
        </w:rPr>
        <w:t>e</w:t>
      </w:r>
      <w:r w:rsidR="00C66214">
        <w:rPr>
          <w:color w:val="212121"/>
        </w:rPr>
        <w:t xml:space="preserve"> </w:t>
      </w:r>
      <w:r>
        <w:rPr>
          <w:color w:val="212121"/>
        </w:rPr>
        <w:t>rappresenta un</w:t>
      </w:r>
      <w:r w:rsidR="00746BD8">
        <w:rPr>
          <w:color w:val="212121"/>
        </w:rPr>
        <w:t>a</w:t>
      </w:r>
      <w:r>
        <w:rPr>
          <w:color w:val="212121"/>
        </w:rPr>
        <w:t xml:space="preserve"> appendice al Protocollo sanitario per il contrasto ed il contenimento della diffusione del virus COVID-19 nel </w:t>
      </w:r>
      <w:proofErr w:type="spellStart"/>
      <w:r>
        <w:rPr>
          <w:color w:val="212121"/>
        </w:rPr>
        <w:t>Motorsport</w:t>
      </w:r>
      <w:proofErr w:type="spellEnd"/>
      <w:r>
        <w:rPr>
          <w:color w:val="212121"/>
        </w:rPr>
        <w:t xml:space="preserve"> a cui si rimanda per quanto non presente nel seguente</w:t>
      </w:r>
      <w:r w:rsidR="00C66214">
        <w:rPr>
          <w:color w:val="212121"/>
        </w:rPr>
        <w:t xml:space="preserve"> </w:t>
      </w:r>
      <w:r>
        <w:rPr>
          <w:color w:val="212121"/>
        </w:rPr>
        <w:t>regolamento.</w:t>
      </w:r>
    </w:p>
    <w:p w:rsidR="00A57EC1" w:rsidRDefault="00A57EC1" w:rsidP="00A57EC1">
      <w:pPr>
        <w:pStyle w:val="Corpodeltesto"/>
        <w:ind w:left="20" w:right="17"/>
        <w:jc w:val="both"/>
        <w:rPr>
          <w:color w:val="212121"/>
        </w:rPr>
      </w:pPr>
    </w:p>
    <w:p w:rsidR="00A57EC1" w:rsidRDefault="00A57EC1" w:rsidP="00A57EC1">
      <w:pPr>
        <w:spacing w:line="264" w:lineRule="exact"/>
        <w:ind w:left="20"/>
        <w:rPr>
          <w:b/>
          <w:sz w:val="24"/>
        </w:rPr>
      </w:pPr>
      <w:r>
        <w:rPr>
          <w:b/>
          <w:sz w:val="24"/>
        </w:rPr>
        <w:t>PECULIARITA’ DEI RALLY</w:t>
      </w:r>
    </w:p>
    <w:p w:rsidR="00A57EC1" w:rsidRDefault="00A57EC1" w:rsidP="00A57EC1">
      <w:pPr>
        <w:spacing w:line="264" w:lineRule="exact"/>
        <w:ind w:left="20"/>
        <w:rPr>
          <w:b/>
          <w:sz w:val="24"/>
        </w:rPr>
      </w:pPr>
    </w:p>
    <w:p w:rsidR="00A57EC1" w:rsidRDefault="00A57EC1" w:rsidP="00B4075E">
      <w:pPr>
        <w:pStyle w:val="Corpodeltesto"/>
        <w:spacing w:line="264" w:lineRule="exact"/>
        <w:ind w:left="20"/>
        <w:jc w:val="both"/>
      </w:pPr>
      <w:r>
        <w:t>I Rally sono manifestazioni sportive di regolarità che si svolgono lungo percorsi suddivisi in settori</w:t>
      </w:r>
      <w:r w:rsidR="00C66214">
        <w:t xml:space="preserve"> </w:t>
      </w:r>
      <w:r>
        <w:t>(tratti di percorso, così come definiti nel successivo par. 1.4) in ciascuno dei quali, di norma, sono compresi</w:t>
      </w:r>
      <w:r w:rsidR="00C66214">
        <w:t xml:space="preserve"> </w:t>
      </w:r>
      <w:r>
        <w:t>tratti</w:t>
      </w:r>
      <w:r w:rsidR="00C66214">
        <w:t xml:space="preserve"> </w:t>
      </w:r>
      <w:r>
        <w:t>di</w:t>
      </w:r>
      <w:r w:rsidR="00C66214">
        <w:t xml:space="preserve"> </w:t>
      </w:r>
      <w:r>
        <w:t>regolarità</w:t>
      </w:r>
      <w:r w:rsidR="00C66214">
        <w:t xml:space="preserve"> </w:t>
      </w:r>
      <w:r>
        <w:t>su</w:t>
      </w:r>
      <w:r w:rsidR="00C66214">
        <w:t xml:space="preserve"> </w:t>
      </w:r>
      <w:r>
        <w:t>strade</w:t>
      </w:r>
      <w:r w:rsidR="00C66214">
        <w:t xml:space="preserve"> </w:t>
      </w:r>
      <w:r>
        <w:t>aperte</w:t>
      </w:r>
      <w:r w:rsidR="00C66214">
        <w:t xml:space="preserve"> </w:t>
      </w:r>
      <w:r>
        <w:t>alla</w:t>
      </w:r>
      <w:r w:rsidR="00C66214">
        <w:t xml:space="preserve"> </w:t>
      </w:r>
      <w:r>
        <w:t>circolazione</w:t>
      </w:r>
      <w:r w:rsidR="00C66214">
        <w:t xml:space="preserve"> </w:t>
      </w:r>
      <w:r>
        <w:t>stradale,</w:t>
      </w:r>
      <w:r w:rsidR="00C66214">
        <w:t xml:space="preserve"> </w:t>
      </w:r>
      <w:r>
        <w:t>dove</w:t>
      </w:r>
      <w:r w:rsidR="00C66214">
        <w:t xml:space="preserve"> </w:t>
      </w:r>
      <w:r>
        <w:t>è</w:t>
      </w:r>
      <w:r w:rsidR="00C66214">
        <w:t xml:space="preserve"> </w:t>
      </w:r>
      <w:r>
        <w:t>obbligatorio</w:t>
      </w:r>
      <w:r w:rsidR="00C66214">
        <w:t xml:space="preserve"> </w:t>
      </w:r>
      <w:r>
        <w:t>il</w:t>
      </w:r>
      <w:r w:rsidR="00C66214">
        <w:t xml:space="preserve"> </w:t>
      </w:r>
      <w:r>
        <w:t>rispetto delle norme del Codice Stradale, e prove speciali a velocità libera su tratti chiusi al</w:t>
      </w:r>
      <w:r w:rsidR="00C66214">
        <w:t xml:space="preserve"> </w:t>
      </w:r>
      <w:r>
        <w:t>traffico.</w:t>
      </w:r>
    </w:p>
    <w:p w:rsidR="00A57EC1" w:rsidRDefault="00A57EC1" w:rsidP="00A57EC1">
      <w:pPr>
        <w:pStyle w:val="Corpodeltesto"/>
        <w:ind w:left="20" w:right="17"/>
        <w:jc w:val="both"/>
      </w:pPr>
    </w:p>
    <w:p w:rsidR="00A57EC1" w:rsidRDefault="00A57EC1" w:rsidP="00C66214">
      <w:pPr>
        <w:pStyle w:val="Corpodeltesto"/>
        <w:spacing w:line="264" w:lineRule="exact"/>
        <w:ind w:left="20"/>
        <w:jc w:val="both"/>
      </w:pPr>
      <w:r>
        <w:t>Gli spazi pertanto utilizzati sono molto ampi sia per quanto riguarda la prestazione agonistica sia</w:t>
      </w:r>
      <w:r w:rsidR="00C66214">
        <w:t xml:space="preserve">  </w:t>
      </w:r>
    </w:p>
    <w:p w:rsidR="00A57EC1" w:rsidRDefault="00A57EC1" w:rsidP="00C66214">
      <w:pPr>
        <w:pStyle w:val="Corpodeltesto"/>
        <w:ind w:left="20"/>
        <w:jc w:val="both"/>
      </w:pPr>
      <w:r>
        <w:t>per quanto riguarda le aree di lavoro.</w:t>
      </w:r>
    </w:p>
    <w:p w:rsidR="00A57EC1" w:rsidRDefault="00A57EC1" w:rsidP="00C66214">
      <w:pPr>
        <w:pStyle w:val="Corpodeltesto"/>
        <w:ind w:left="20" w:right="17"/>
        <w:jc w:val="both"/>
      </w:pPr>
    </w:p>
    <w:p w:rsidR="00A13673" w:rsidRDefault="00A13673" w:rsidP="00A13673">
      <w:pPr>
        <w:pStyle w:val="Corpodeltesto"/>
        <w:spacing w:line="264" w:lineRule="exact"/>
        <w:ind w:left="20"/>
        <w:jc w:val="both"/>
      </w:pPr>
      <w:r>
        <w:t>Per quanto concerne il pubblico non ci sono aree dedicate e gli appassionati possono dislocarsi a bordo strada lungo il tracciato; nelle zone pericolose individuate dall’organizzatore e dal responsabile della sicurezza è vietata la presenza di pubblico, fotografi e media.</w:t>
      </w:r>
    </w:p>
    <w:p w:rsidR="00A57EC1" w:rsidRDefault="00A57EC1" w:rsidP="00A57EC1">
      <w:pPr>
        <w:spacing w:line="264" w:lineRule="exact"/>
        <w:ind w:left="20"/>
        <w:rPr>
          <w:b/>
          <w:sz w:val="24"/>
        </w:rPr>
      </w:pPr>
    </w:p>
    <w:p w:rsidR="00A57EC1" w:rsidRDefault="00A57EC1" w:rsidP="00A57EC1">
      <w:pPr>
        <w:spacing w:line="264" w:lineRule="exact"/>
        <w:ind w:left="20"/>
        <w:rPr>
          <w:b/>
          <w:sz w:val="24"/>
        </w:rPr>
      </w:pPr>
    </w:p>
    <w:p w:rsidR="001F3A8D" w:rsidRDefault="001F3A8D" w:rsidP="00A57EC1">
      <w:pPr>
        <w:spacing w:line="264" w:lineRule="exact"/>
        <w:ind w:left="20"/>
        <w:rPr>
          <w:b/>
          <w:sz w:val="24"/>
        </w:rPr>
      </w:pPr>
    </w:p>
    <w:p w:rsidR="001F3A8D" w:rsidRDefault="001F3A8D" w:rsidP="00A57EC1">
      <w:pPr>
        <w:spacing w:line="264" w:lineRule="exact"/>
        <w:ind w:left="20"/>
        <w:rPr>
          <w:b/>
          <w:sz w:val="24"/>
        </w:rPr>
      </w:pPr>
    </w:p>
    <w:p w:rsidR="001F3A8D" w:rsidRDefault="001F3A8D" w:rsidP="00A57EC1">
      <w:pPr>
        <w:spacing w:line="264" w:lineRule="exact"/>
        <w:ind w:left="20"/>
        <w:rPr>
          <w:b/>
          <w:sz w:val="24"/>
        </w:rPr>
      </w:pPr>
    </w:p>
    <w:p w:rsidR="00A13673" w:rsidRDefault="00A13673" w:rsidP="00A13673">
      <w:pPr>
        <w:pStyle w:val="Corpodeltesto"/>
        <w:spacing w:line="264" w:lineRule="exact"/>
        <w:ind w:left="20"/>
        <w:jc w:val="both"/>
      </w:pPr>
      <w:r>
        <w:t>Il regolamento dei test rally individuali consente un duplice obiettivo: quello di consentire ai team, case</w:t>
      </w:r>
      <w:r w:rsidR="00C66214">
        <w:t xml:space="preserve"> </w:t>
      </w:r>
      <w:r>
        <w:t>automobilistiche,</w:t>
      </w:r>
      <w:r w:rsidR="00C66214">
        <w:t xml:space="preserve"> </w:t>
      </w:r>
      <w:r>
        <w:t>di</w:t>
      </w:r>
      <w:r w:rsidR="00C66214">
        <w:t xml:space="preserve"> </w:t>
      </w:r>
      <w:r>
        <w:t>pneumatici,</w:t>
      </w:r>
      <w:r w:rsidR="00C66214">
        <w:t xml:space="preserve"> </w:t>
      </w:r>
      <w:r>
        <w:t>di</w:t>
      </w:r>
      <w:r w:rsidR="00C66214">
        <w:t xml:space="preserve"> </w:t>
      </w:r>
      <w:r>
        <w:t>componenti</w:t>
      </w:r>
      <w:r w:rsidR="00C66214">
        <w:t xml:space="preserve"> </w:t>
      </w:r>
      <w:r>
        <w:t>per</w:t>
      </w:r>
      <w:r w:rsidR="00C66214">
        <w:t xml:space="preserve"> </w:t>
      </w:r>
      <w:r>
        <w:t>l’</w:t>
      </w:r>
      <w:proofErr w:type="spellStart"/>
      <w:r>
        <w:t>automotive</w:t>
      </w:r>
      <w:proofErr w:type="spellEnd"/>
      <w:r w:rsidR="00C66214">
        <w:t xml:space="preserve">  </w:t>
      </w:r>
      <w:r>
        <w:t>ecc.,</w:t>
      </w:r>
      <w:r w:rsidR="00C66214">
        <w:t xml:space="preserve"> </w:t>
      </w:r>
      <w:r>
        <w:t>che</w:t>
      </w:r>
      <w:r w:rsidR="00C66214">
        <w:t xml:space="preserve"> </w:t>
      </w:r>
      <w:r>
        <w:t>svolgono</w:t>
      </w:r>
      <w:r w:rsidR="00C66214">
        <w:t xml:space="preserve"> </w:t>
      </w:r>
      <w:r>
        <w:t>un’attività di tipo lavorativo, per accumulare esperienze e dati sia con risvolti sportivi (test), che di tipo applicativo sulla produzione industriale (test gomme, di stress dei materiali, ecc.), quello di consentire</w:t>
      </w:r>
      <w:r w:rsidR="00C66214">
        <w:t xml:space="preserve"> </w:t>
      </w:r>
      <w:r>
        <w:t>all’atleta</w:t>
      </w:r>
      <w:r w:rsidR="00C66214">
        <w:t xml:space="preserve"> </w:t>
      </w:r>
      <w:r>
        <w:t>di</w:t>
      </w:r>
      <w:r w:rsidR="00C66214">
        <w:t xml:space="preserve"> </w:t>
      </w:r>
      <w:r>
        <w:t>preparare</w:t>
      </w:r>
      <w:r w:rsidR="00C66214">
        <w:t xml:space="preserve"> </w:t>
      </w:r>
      <w:r>
        <w:t>la</w:t>
      </w:r>
      <w:r w:rsidR="00C66214">
        <w:t xml:space="preserve"> </w:t>
      </w:r>
      <w:r>
        <w:t>stagione</w:t>
      </w:r>
      <w:r w:rsidR="00C66214">
        <w:t xml:space="preserve"> </w:t>
      </w:r>
      <w:r>
        <w:t>sportiva</w:t>
      </w:r>
      <w:r w:rsidR="00C66214">
        <w:t xml:space="preserve"> </w:t>
      </w:r>
      <w:r>
        <w:t>allenandosi</w:t>
      </w:r>
      <w:r w:rsidR="00C66214">
        <w:t xml:space="preserve"> </w:t>
      </w:r>
      <w:r>
        <w:t>fuori</w:t>
      </w:r>
      <w:r w:rsidR="00C66214">
        <w:t xml:space="preserve"> </w:t>
      </w:r>
      <w:r>
        <w:t>dal</w:t>
      </w:r>
      <w:r w:rsidR="00C66214">
        <w:t xml:space="preserve"> </w:t>
      </w:r>
      <w:r>
        <w:t>contesto</w:t>
      </w:r>
      <w:r w:rsidR="00C66214">
        <w:t xml:space="preserve"> </w:t>
      </w:r>
      <w:r>
        <w:t>di</w:t>
      </w:r>
      <w:r w:rsidR="00C66214">
        <w:t xml:space="preserve"> </w:t>
      </w:r>
      <w:r>
        <w:t>gara</w:t>
      </w:r>
      <w:r w:rsidR="00C66214">
        <w:t xml:space="preserve"> </w:t>
      </w:r>
      <w:r>
        <w:t>e</w:t>
      </w:r>
      <w:r w:rsidR="00C66214">
        <w:t xml:space="preserve"> </w:t>
      </w:r>
      <w:r>
        <w:t xml:space="preserve">quindi migliorando il </w:t>
      </w:r>
      <w:r>
        <w:rPr>
          <w:i/>
        </w:rPr>
        <w:t xml:space="preserve">feeling </w:t>
      </w:r>
      <w:r>
        <w:t>tra pilota, auto e</w:t>
      </w:r>
      <w:r w:rsidR="00C66214">
        <w:t xml:space="preserve"> </w:t>
      </w:r>
      <w:r>
        <w:t>pneumatici.</w:t>
      </w:r>
    </w:p>
    <w:p w:rsidR="00A13673" w:rsidRDefault="00A13673" w:rsidP="00A13673">
      <w:pPr>
        <w:pStyle w:val="Corpodeltesto"/>
        <w:spacing w:line="264" w:lineRule="exact"/>
        <w:ind w:left="20"/>
        <w:jc w:val="both"/>
      </w:pPr>
    </w:p>
    <w:p w:rsidR="00A13673" w:rsidRDefault="00A13673" w:rsidP="00C66214">
      <w:pPr>
        <w:pStyle w:val="Corpodeltesto"/>
        <w:spacing w:line="264" w:lineRule="exact"/>
        <w:ind w:left="20"/>
        <w:jc w:val="both"/>
      </w:pPr>
      <w:r>
        <w:t>Tale tipologia di attività peraltro viene oltretutto effettuata a compartimenti stagni, con le</w:t>
      </w:r>
      <w:r w:rsidR="00C66214">
        <w:t xml:space="preserve"> </w:t>
      </w:r>
      <w:r>
        <w:t>professionalità ingegneristiche in spazi dedicati, separate fisicamente tra loro, dai meccanici e dai piloti.</w:t>
      </w:r>
      <w:r w:rsidR="00C66214">
        <w:t xml:space="preserve"> </w:t>
      </w:r>
      <w:r>
        <w:t>Pertanto,</w:t>
      </w:r>
      <w:r w:rsidR="00C66214">
        <w:t xml:space="preserve"> </w:t>
      </w:r>
      <w:r>
        <w:t>pur</w:t>
      </w:r>
      <w:r w:rsidR="00C66214">
        <w:t xml:space="preserve"> </w:t>
      </w:r>
      <w:r>
        <w:t>in</w:t>
      </w:r>
      <w:r w:rsidR="00C66214">
        <w:t xml:space="preserve"> </w:t>
      </w:r>
      <w:r>
        <w:t>una</w:t>
      </w:r>
      <w:r w:rsidR="00C66214">
        <w:t xml:space="preserve"> </w:t>
      </w:r>
      <w:r>
        <w:t>situazione</w:t>
      </w:r>
      <w:r w:rsidR="00C66214">
        <w:t xml:space="preserve"> </w:t>
      </w:r>
      <w:r>
        <w:t>come</w:t>
      </w:r>
      <w:r w:rsidR="00C66214">
        <w:t xml:space="preserve"> </w:t>
      </w:r>
      <w:r>
        <w:t>quella</w:t>
      </w:r>
      <w:r w:rsidR="00C66214">
        <w:t xml:space="preserve"> </w:t>
      </w:r>
      <w:r>
        <w:t>attuale,</w:t>
      </w:r>
      <w:r w:rsidR="00C66214">
        <w:t xml:space="preserve"> </w:t>
      </w:r>
      <w:r>
        <w:t>le</w:t>
      </w:r>
      <w:r w:rsidR="00C66214">
        <w:t xml:space="preserve"> </w:t>
      </w:r>
      <w:r>
        <w:t>raccomandazioni</w:t>
      </w:r>
      <w:r w:rsidR="00C66214">
        <w:t xml:space="preserve"> </w:t>
      </w:r>
      <w:r>
        <w:t>di</w:t>
      </w:r>
      <w:r w:rsidR="00C66214">
        <w:t xml:space="preserve"> </w:t>
      </w:r>
      <w:r>
        <w:t>sicurezza</w:t>
      </w:r>
      <w:r w:rsidR="00C66214">
        <w:t xml:space="preserve"> </w:t>
      </w:r>
      <w:r>
        <w:t>possono essere</w:t>
      </w:r>
      <w:r w:rsidR="00333C44">
        <w:t xml:space="preserve"> </w:t>
      </w:r>
      <w:r>
        <w:t>esaustivamente</w:t>
      </w:r>
      <w:r w:rsidR="00333C44">
        <w:t xml:space="preserve"> </w:t>
      </w:r>
      <w:r>
        <w:t>realizzate</w:t>
      </w:r>
      <w:r w:rsidR="00333C44">
        <w:t xml:space="preserve"> </w:t>
      </w:r>
      <w:r>
        <w:t>osservando</w:t>
      </w:r>
      <w:r w:rsidR="00333C44">
        <w:t xml:space="preserve"> </w:t>
      </w:r>
      <w:r>
        <w:t>poche</w:t>
      </w:r>
      <w:r w:rsidR="00333C44">
        <w:t xml:space="preserve"> </w:t>
      </w:r>
      <w:r>
        <w:t>e</w:t>
      </w:r>
      <w:r w:rsidR="00333C44">
        <w:t xml:space="preserve"> </w:t>
      </w:r>
      <w:r>
        <w:t>semplici</w:t>
      </w:r>
      <w:r w:rsidR="00333C44">
        <w:t xml:space="preserve"> </w:t>
      </w:r>
      <w:r>
        <w:t>regole</w:t>
      </w:r>
      <w:r w:rsidR="00333C44">
        <w:t xml:space="preserve"> </w:t>
      </w:r>
      <w:r>
        <w:t>codificate</w:t>
      </w:r>
      <w:r w:rsidR="00333C44">
        <w:t xml:space="preserve"> </w:t>
      </w:r>
      <w:r>
        <w:t>e</w:t>
      </w:r>
      <w:r w:rsidR="00333C44">
        <w:t xml:space="preserve"> </w:t>
      </w:r>
      <w:r>
        <w:t>di</w:t>
      </w:r>
      <w:r w:rsidR="00333C44">
        <w:t xml:space="preserve"> </w:t>
      </w:r>
      <w:r>
        <w:t>buonsenso</w:t>
      </w:r>
      <w:r w:rsidR="00333C44">
        <w:t xml:space="preserve"> </w:t>
      </w:r>
      <w:r>
        <w:t>che, prudenzialmente sono le stesse previste per le</w:t>
      </w:r>
      <w:r w:rsidR="00333C44">
        <w:t xml:space="preserve"> </w:t>
      </w:r>
      <w:r>
        <w:t>competizioni.</w:t>
      </w:r>
    </w:p>
    <w:p w:rsidR="00A13673" w:rsidRDefault="00A13673" w:rsidP="00A13673">
      <w:pPr>
        <w:pStyle w:val="Corpodeltesto"/>
        <w:spacing w:line="264" w:lineRule="exact"/>
        <w:ind w:left="20"/>
        <w:jc w:val="both"/>
      </w:pPr>
    </w:p>
    <w:p w:rsidR="00A13673" w:rsidRDefault="00A13673" w:rsidP="00A13673">
      <w:pPr>
        <w:spacing w:line="264" w:lineRule="exact"/>
        <w:ind w:left="20"/>
        <w:rPr>
          <w:b/>
          <w:sz w:val="24"/>
        </w:rPr>
      </w:pPr>
      <w:r>
        <w:rPr>
          <w:b/>
          <w:sz w:val="24"/>
        </w:rPr>
        <w:t>CHI PUO’ PRENDERE PARTE AGLI ALLENAMENTI INDIVIDUALI/TEST</w:t>
      </w:r>
    </w:p>
    <w:p w:rsidR="00A13673" w:rsidRDefault="00A13673" w:rsidP="00A13673">
      <w:pPr>
        <w:spacing w:line="264" w:lineRule="exact"/>
        <w:ind w:left="20"/>
        <w:rPr>
          <w:b/>
          <w:sz w:val="24"/>
        </w:rPr>
      </w:pPr>
    </w:p>
    <w:p w:rsidR="00A13673" w:rsidRDefault="00A13673" w:rsidP="005208BB">
      <w:pPr>
        <w:pStyle w:val="Corpodeltesto"/>
        <w:spacing w:line="264" w:lineRule="exact"/>
        <w:ind w:left="20"/>
        <w:jc w:val="both"/>
        <w:rPr>
          <w:color w:val="212121"/>
        </w:rPr>
      </w:pPr>
      <w:r>
        <w:rPr>
          <w:color w:val="212121"/>
        </w:rPr>
        <w:t xml:space="preserve">Gli atleti professionisti e non </w:t>
      </w:r>
      <w:r w:rsidRPr="00333C44">
        <w:t>professionisti</w:t>
      </w:r>
      <w:r w:rsidR="00333C44">
        <w:t xml:space="preserve"> </w:t>
      </w:r>
      <w:r w:rsidRPr="00333C44">
        <w:t>in v</w:t>
      </w:r>
      <w:r>
        <w:rPr>
          <w:color w:val="212121"/>
        </w:rPr>
        <w:t>ista della loro partecipazione ai Giochi Olimpici o manifestazioni nazionali ed internazionali.</w:t>
      </w:r>
    </w:p>
    <w:p w:rsidR="00FF2EE3" w:rsidRDefault="00FF2EE3" w:rsidP="005208BB">
      <w:pPr>
        <w:pStyle w:val="Corpodeltesto"/>
        <w:spacing w:line="264" w:lineRule="exact"/>
        <w:ind w:left="20"/>
        <w:jc w:val="both"/>
      </w:pPr>
    </w:p>
    <w:p w:rsidR="005208BB" w:rsidRDefault="005208BB" w:rsidP="005208BB">
      <w:pPr>
        <w:spacing w:line="264" w:lineRule="exact"/>
        <w:ind w:left="20"/>
        <w:rPr>
          <w:b/>
          <w:sz w:val="24"/>
        </w:rPr>
      </w:pPr>
      <w:r>
        <w:rPr>
          <w:b/>
          <w:color w:val="212121"/>
          <w:sz w:val="24"/>
        </w:rPr>
        <w:t>DOVE SI POSSONO SVOLGERE GLI ALLENAMENTI INDIVIDUALI/TEST</w:t>
      </w:r>
    </w:p>
    <w:p w:rsidR="005208BB" w:rsidRPr="005208BB" w:rsidRDefault="005208BB" w:rsidP="005208BB">
      <w:pPr>
        <w:pStyle w:val="Corpodeltesto"/>
        <w:spacing w:line="264" w:lineRule="exact"/>
        <w:ind w:left="20"/>
        <w:jc w:val="both"/>
        <w:rPr>
          <w:dstrike/>
          <w:color w:val="FF0000"/>
        </w:rPr>
      </w:pPr>
    </w:p>
    <w:p w:rsidR="005208BB" w:rsidRDefault="005208BB" w:rsidP="005208BB">
      <w:pPr>
        <w:pStyle w:val="Corpodeltesto"/>
        <w:spacing w:line="264" w:lineRule="exact"/>
        <w:ind w:left="20"/>
        <w:jc w:val="both"/>
        <w:rPr>
          <w:color w:val="212121"/>
        </w:rPr>
      </w:pPr>
      <w:r>
        <w:rPr>
          <w:color w:val="212121"/>
        </w:rPr>
        <w:t>Su brevi tratti stradali chiusi al traffico con ordinanza dell’Ente proprietario della strada con gli allestimenti di seguito elencati.</w:t>
      </w:r>
    </w:p>
    <w:p w:rsidR="005208BB" w:rsidRDefault="005208BB" w:rsidP="005208BB">
      <w:pPr>
        <w:pStyle w:val="Corpodeltesto"/>
        <w:spacing w:line="264" w:lineRule="exact"/>
        <w:ind w:left="20"/>
        <w:jc w:val="both"/>
        <w:rPr>
          <w:color w:val="212121"/>
        </w:rPr>
      </w:pPr>
    </w:p>
    <w:p w:rsidR="005208BB" w:rsidRDefault="005208BB" w:rsidP="005208BB">
      <w:pPr>
        <w:spacing w:line="264" w:lineRule="exact"/>
        <w:ind w:left="20"/>
        <w:rPr>
          <w:b/>
          <w:sz w:val="24"/>
        </w:rPr>
      </w:pPr>
      <w:r>
        <w:rPr>
          <w:b/>
          <w:color w:val="212121"/>
          <w:sz w:val="24"/>
        </w:rPr>
        <w:t>COME SI DEVONO ORGANIZZARE GLI ALLENAMENTI INDIVIDUALI/TEST</w:t>
      </w:r>
    </w:p>
    <w:p w:rsidR="005208BB" w:rsidRDefault="005208BB" w:rsidP="005208BB">
      <w:pPr>
        <w:pStyle w:val="Corpodeltesto"/>
        <w:spacing w:line="264" w:lineRule="exact"/>
        <w:ind w:left="20"/>
        <w:jc w:val="both"/>
        <w:rPr>
          <w:b/>
        </w:rPr>
      </w:pPr>
    </w:p>
    <w:p w:rsidR="005208BB" w:rsidRDefault="005208BB" w:rsidP="005208BB">
      <w:pPr>
        <w:pStyle w:val="Corpodeltesto"/>
        <w:spacing w:line="264" w:lineRule="exact"/>
        <w:ind w:left="20"/>
        <w:jc w:val="both"/>
      </w:pPr>
      <w:r>
        <w:rPr>
          <w:color w:val="212121"/>
        </w:rPr>
        <w:t xml:space="preserve">Tutti gli operatori sportivi (meccanici, ingegneri, addetti ai lavori) dovranno </w:t>
      </w:r>
      <w:r w:rsidR="00894C55">
        <w:rPr>
          <w:color w:val="212121"/>
        </w:rPr>
        <w:t xml:space="preserve">mantenere il distanziamento sociale ed </w:t>
      </w:r>
      <w:r>
        <w:rPr>
          <w:color w:val="212121"/>
        </w:rPr>
        <w:t>indossare la</w:t>
      </w:r>
      <w:r w:rsidR="00333C44">
        <w:rPr>
          <w:color w:val="212121"/>
        </w:rPr>
        <w:t xml:space="preserve"> </w:t>
      </w:r>
      <w:r>
        <w:rPr>
          <w:color w:val="212121"/>
        </w:rPr>
        <w:t xml:space="preserve"> mascherina. Anche i piloti, al di fuori della sessione di test, dovranno rispettare le suddette misure di sicurezza.</w:t>
      </w:r>
    </w:p>
    <w:p w:rsidR="00A57EC1" w:rsidRDefault="00A57EC1" w:rsidP="00A57EC1">
      <w:pPr>
        <w:pStyle w:val="Corpodeltesto"/>
        <w:ind w:left="20" w:right="17"/>
        <w:jc w:val="both"/>
        <w:rPr>
          <w:color w:val="212121"/>
        </w:rPr>
      </w:pPr>
    </w:p>
    <w:p w:rsidR="00894C55" w:rsidRDefault="00894C55" w:rsidP="00894C55">
      <w:pPr>
        <w:pStyle w:val="Corpodeltesto"/>
        <w:spacing w:line="264" w:lineRule="exact"/>
        <w:ind w:left="20"/>
        <w:rPr>
          <w:color w:val="212121"/>
        </w:rPr>
      </w:pPr>
      <w:r>
        <w:rPr>
          <w:color w:val="212121"/>
        </w:rPr>
        <w:t>Di seguito sono illustrate tutte le misure da adottare in ogni fase degli allenamenti individuali/test.</w:t>
      </w:r>
    </w:p>
    <w:p w:rsidR="00894C55" w:rsidRDefault="00894C55" w:rsidP="00894C55">
      <w:pPr>
        <w:pStyle w:val="Corpodeltesto"/>
        <w:spacing w:line="264" w:lineRule="exact"/>
        <w:ind w:left="20"/>
      </w:pPr>
    </w:p>
    <w:tbl>
      <w:tblPr>
        <w:tblW w:w="9993" w:type="dxa"/>
        <w:tblLayout w:type="fixed"/>
        <w:tblCellMar>
          <w:left w:w="70" w:type="dxa"/>
          <w:right w:w="70" w:type="dxa"/>
        </w:tblCellMar>
        <w:tblLook w:val="04A0"/>
      </w:tblPr>
      <w:tblGrid>
        <w:gridCol w:w="571"/>
        <w:gridCol w:w="2193"/>
        <w:gridCol w:w="7229"/>
      </w:tblGrid>
      <w:tr w:rsidR="00935053" w:rsidRPr="00C542B9" w:rsidTr="0074511F">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35053" w:rsidRPr="00C542B9" w:rsidRDefault="00935053" w:rsidP="006557A7">
            <w:pPr>
              <w:jc w:val="center"/>
              <w:rPr>
                <w:rFonts w:eastAsia="Times New Roman"/>
                <w:color w:val="000000"/>
              </w:rPr>
            </w:pPr>
            <w:r w:rsidRPr="00C542B9">
              <w:rPr>
                <w:rFonts w:eastAsia="Times New Roman"/>
                <w:color w:val="000000"/>
              </w:rPr>
              <w:t>Fasi</w:t>
            </w:r>
          </w:p>
        </w:tc>
        <w:tc>
          <w:tcPr>
            <w:tcW w:w="2193" w:type="dxa"/>
            <w:tcBorders>
              <w:top w:val="single" w:sz="4" w:space="0" w:color="auto"/>
              <w:left w:val="nil"/>
              <w:bottom w:val="single" w:sz="4" w:space="0" w:color="auto"/>
              <w:right w:val="single" w:sz="4" w:space="0" w:color="auto"/>
            </w:tcBorders>
            <w:shd w:val="clear" w:color="000000" w:fill="FFFF00"/>
            <w:vAlign w:val="center"/>
            <w:hideMark/>
          </w:tcPr>
          <w:p w:rsidR="00935053" w:rsidRPr="00C542B9" w:rsidRDefault="00935053" w:rsidP="006557A7">
            <w:pPr>
              <w:jc w:val="center"/>
              <w:rPr>
                <w:rFonts w:eastAsia="Times New Roman"/>
                <w:color w:val="000000"/>
              </w:rPr>
            </w:pPr>
            <w:r w:rsidRPr="00C542B9">
              <w:rPr>
                <w:rFonts w:eastAsia="Times New Roman"/>
                <w:color w:val="000000"/>
              </w:rPr>
              <w:t>Tipologia</w:t>
            </w:r>
          </w:p>
        </w:tc>
        <w:tc>
          <w:tcPr>
            <w:tcW w:w="7229" w:type="dxa"/>
            <w:tcBorders>
              <w:top w:val="single" w:sz="4" w:space="0" w:color="auto"/>
              <w:left w:val="nil"/>
              <w:bottom w:val="single" w:sz="4" w:space="0" w:color="auto"/>
              <w:right w:val="single" w:sz="4" w:space="0" w:color="auto"/>
            </w:tcBorders>
            <w:shd w:val="clear" w:color="000000" w:fill="FFFF00"/>
            <w:noWrap/>
            <w:vAlign w:val="center"/>
            <w:hideMark/>
          </w:tcPr>
          <w:p w:rsidR="00935053" w:rsidRPr="00C542B9" w:rsidRDefault="00935053" w:rsidP="006557A7">
            <w:pPr>
              <w:jc w:val="center"/>
              <w:rPr>
                <w:rFonts w:eastAsia="Times New Roman"/>
                <w:color w:val="000000"/>
              </w:rPr>
            </w:pPr>
            <w:r w:rsidRPr="00C542B9">
              <w:rPr>
                <w:rFonts w:eastAsia="Times New Roman"/>
                <w:color w:val="000000"/>
              </w:rPr>
              <w:t>Dove/Come</w:t>
            </w:r>
          </w:p>
        </w:tc>
      </w:tr>
      <w:tr w:rsidR="00935053" w:rsidRPr="00D11072" w:rsidTr="0074511F">
        <w:trPr>
          <w:trHeight w:val="519"/>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935053" w:rsidRPr="00935053" w:rsidRDefault="00935053" w:rsidP="006557A7">
            <w:pPr>
              <w:jc w:val="center"/>
              <w:rPr>
                <w:rFonts w:eastAsia="Times New Roman"/>
                <w:highlight w:val="yellow"/>
              </w:rPr>
            </w:pPr>
            <w:r w:rsidRPr="00935053">
              <w:rPr>
                <w:rFonts w:eastAsia="Times New Roman"/>
              </w:rPr>
              <w:t>1</w:t>
            </w:r>
          </w:p>
        </w:tc>
        <w:tc>
          <w:tcPr>
            <w:tcW w:w="2193" w:type="dxa"/>
            <w:tcBorders>
              <w:top w:val="nil"/>
              <w:left w:val="nil"/>
              <w:bottom w:val="single" w:sz="4" w:space="0" w:color="auto"/>
              <w:right w:val="single" w:sz="4" w:space="0" w:color="auto"/>
            </w:tcBorders>
            <w:shd w:val="clear" w:color="auto" w:fill="auto"/>
            <w:vAlign w:val="center"/>
            <w:hideMark/>
          </w:tcPr>
          <w:p w:rsidR="00935053" w:rsidRDefault="00935053" w:rsidP="00935053">
            <w:pPr>
              <w:pStyle w:val="Corpodeltesto"/>
              <w:spacing w:before="184"/>
              <w:ind w:left="71"/>
            </w:pPr>
            <w:r>
              <w:t>Iscrizione Test e documentazione</w:t>
            </w:r>
          </w:p>
          <w:p w:rsidR="00935053" w:rsidRPr="00D11072" w:rsidRDefault="00935053" w:rsidP="006557A7">
            <w:pPr>
              <w:jc w:val="both"/>
              <w:rPr>
                <w:rFonts w:eastAsia="Times New Roman"/>
                <w:color w:val="FF0000"/>
                <w:highlight w:val="yellow"/>
              </w:rPr>
            </w:pPr>
          </w:p>
        </w:tc>
        <w:tc>
          <w:tcPr>
            <w:tcW w:w="7229" w:type="dxa"/>
            <w:tcBorders>
              <w:top w:val="nil"/>
              <w:left w:val="nil"/>
              <w:bottom w:val="single" w:sz="4" w:space="0" w:color="auto"/>
              <w:right w:val="single" w:sz="4" w:space="0" w:color="auto"/>
            </w:tcBorders>
            <w:shd w:val="clear" w:color="auto" w:fill="auto"/>
            <w:vAlign w:val="center"/>
            <w:hideMark/>
          </w:tcPr>
          <w:p w:rsidR="00935053" w:rsidRDefault="00935053" w:rsidP="00935053">
            <w:pPr>
              <w:pStyle w:val="Corpodeltesto"/>
              <w:spacing w:before="4"/>
              <w:ind w:left="71" w:right="61"/>
              <w:jc w:val="both"/>
            </w:pPr>
            <w:r>
              <w:t>Gli</w:t>
            </w:r>
            <w:r w:rsidR="00333C44">
              <w:t xml:space="preserve"> </w:t>
            </w:r>
            <w:r>
              <w:t>organizzatori</w:t>
            </w:r>
            <w:r w:rsidR="00333C44">
              <w:t xml:space="preserve"> </w:t>
            </w:r>
            <w:r>
              <w:t>del</w:t>
            </w:r>
            <w:r w:rsidR="00333C44">
              <w:t xml:space="preserve"> </w:t>
            </w:r>
            <w:r>
              <w:t>test,</w:t>
            </w:r>
            <w:r w:rsidR="00333C44">
              <w:t xml:space="preserve"> </w:t>
            </w:r>
            <w:r>
              <w:t>titolari</w:t>
            </w:r>
            <w:r w:rsidR="00333C44">
              <w:t xml:space="preserve"> </w:t>
            </w:r>
            <w:r>
              <w:t>di</w:t>
            </w:r>
            <w:r w:rsidR="00333C44">
              <w:t xml:space="preserve"> </w:t>
            </w:r>
            <w:r>
              <w:t>licenza</w:t>
            </w:r>
            <w:r w:rsidR="00333C44">
              <w:t xml:space="preserve"> </w:t>
            </w:r>
            <w:r>
              <w:t>di</w:t>
            </w:r>
            <w:r w:rsidR="00333C44">
              <w:t xml:space="preserve"> </w:t>
            </w:r>
            <w:r>
              <w:t>Organizzatore</w:t>
            </w:r>
            <w:r w:rsidR="00333C44">
              <w:t xml:space="preserve"> </w:t>
            </w:r>
            <w:r>
              <w:t>di</w:t>
            </w:r>
            <w:r w:rsidR="00333C44">
              <w:t xml:space="preserve"> </w:t>
            </w:r>
            <w:r>
              <w:t>grado B, dovranno effettuare l’iscrizione al calendario ai fini delle coperture assicurative messe a disposizione dalla Federazione, inviando una mail alla segreteria commissione Rally indicando il luogo, la data, le vetture utilizzate, le persone che parteciperanno al test, le licenze in corso di validità ed eventuale abilitazione della Scuola federale ove</w:t>
            </w:r>
            <w:r w:rsidR="00333C44">
              <w:t xml:space="preserve"> </w:t>
            </w:r>
            <w:r>
              <w:t>richiesta.</w:t>
            </w:r>
          </w:p>
          <w:p w:rsidR="00935053" w:rsidRPr="00935053" w:rsidRDefault="00935053" w:rsidP="00935053">
            <w:pPr>
              <w:widowControl/>
              <w:autoSpaceDE/>
              <w:autoSpaceDN/>
              <w:contextualSpacing/>
              <w:jc w:val="both"/>
              <w:rPr>
                <w:rFonts w:eastAsia="Times New Roman"/>
                <w:color w:val="FF0000"/>
                <w:highlight w:val="yellow"/>
              </w:rPr>
            </w:pPr>
          </w:p>
        </w:tc>
      </w:tr>
      <w:tr w:rsidR="00935053" w:rsidRPr="00D11072" w:rsidTr="0074511F">
        <w:trPr>
          <w:trHeight w:val="977"/>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5053" w:rsidRPr="00935053" w:rsidRDefault="0074511F" w:rsidP="006557A7">
            <w:pPr>
              <w:jc w:val="center"/>
              <w:rPr>
                <w:rFonts w:eastAsia="Times New Roman"/>
              </w:rPr>
            </w:pPr>
            <w:r>
              <w:rPr>
                <w:rFonts w:eastAsia="Times New Roman"/>
              </w:rPr>
              <w:t>2</w:t>
            </w:r>
          </w:p>
        </w:tc>
        <w:tc>
          <w:tcPr>
            <w:tcW w:w="2193" w:type="dxa"/>
            <w:tcBorders>
              <w:top w:val="single" w:sz="4" w:space="0" w:color="auto"/>
              <w:left w:val="nil"/>
              <w:bottom w:val="single" w:sz="4" w:space="0" w:color="auto"/>
              <w:right w:val="single" w:sz="4" w:space="0" w:color="auto"/>
            </w:tcBorders>
            <w:shd w:val="clear" w:color="auto" w:fill="auto"/>
            <w:vAlign w:val="center"/>
          </w:tcPr>
          <w:p w:rsidR="00935053" w:rsidRDefault="00935053" w:rsidP="00935053">
            <w:pPr>
              <w:pStyle w:val="Corpodeltesto"/>
              <w:spacing w:before="184"/>
              <w:ind w:left="71"/>
            </w:pPr>
            <w:r>
              <w:t>Assicurazione</w:t>
            </w:r>
          </w:p>
        </w:tc>
        <w:tc>
          <w:tcPr>
            <w:tcW w:w="7229" w:type="dxa"/>
            <w:tcBorders>
              <w:top w:val="single" w:sz="4" w:space="0" w:color="auto"/>
              <w:left w:val="nil"/>
              <w:bottom w:val="single" w:sz="4" w:space="0" w:color="auto"/>
              <w:right w:val="single" w:sz="4" w:space="0" w:color="auto"/>
            </w:tcBorders>
            <w:shd w:val="clear" w:color="auto" w:fill="auto"/>
            <w:vAlign w:val="center"/>
          </w:tcPr>
          <w:p w:rsidR="00935053" w:rsidRDefault="0074511F" w:rsidP="00FF2EE3">
            <w:pPr>
              <w:pStyle w:val="Corpodeltesto"/>
              <w:spacing w:before="196"/>
              <w:ind w:left="71" w:right="61"/>
              <w:jc w:val="both"/>
            </w:pPr>
            <w:r>
              <w:t>Gli organizzatori dovranno allegare le scansioni della quietanza dell’assicurazione prevista per i test e la ricevuta di pagamento tramite bonifico alla federazione.</w:t>
            </w:r>
          </w:p>
        </w:tc>
      </w:tr>
      <w:tr w:rsidR="0074511F" w:rsidRPr="00D11072" w:rsidTr="0074511F">
        <w:trPr>
          <w:trHeight w:val="519"/>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11F" w:rsidRPr="00935053" w:rsidRDefault="0074511F" w:rsidP="006557A7">
            <w:pPr>
              <w:jc w:val="center"/>
              <w:rPr>
                <w:rFonts w:eastAsia="Times New Roman"/>
              </w:rPr>
            </w:pPr>
            <w:r>
              <w:rPr>
                <w:rFonts w:eastAsia="Times New Roman"/>
              </w:rPr>
              <w:t>3</w:t>
            </w:r>
          </w:p>
        </w:tc>
        <w:tc>
          <w:tcPr>
            <w:tcW w:w="2193" w:type="dxa"/>
            <w:tcBorders>
              <w:top w:val="single" w:sz="4" w:space="0" w:color="auto"/>
              <w:left w:val="nil"/>
              <w:bottom w:val="single" w:sz="4" w:space="0" w:color="auto"/>
              <w:right w:val="single" w:sz="4" w:space="0" w:color="auto"/>
            </w:tcBorders>
            <w:shd w:val="clear" w:color="auto" w:fill="auto"/>
            <w:vAlign w:val="center"/>
          </w:tcPr>
          <w:p w:rsidR="0074511F" w:rsidRDefault="0074511F" w:rsidP="0074511F">
            <w:pPr>
              <w:pStyle w:val="Corpodeltesto"/>
              <w:tabs>
                <w:tab w:val="left" w:pos="1595"/>
              </w:tabs>
              <w:spacing w:before="1"/>
              <w:ind w:left="71"/>
            </w:pPr>
            <w:r>
              <w:t>Numero</w:t>
            </w:r>
            <w:r w:rsidR="00333C44">
              <w:t xml:space="preserve"> </w:t>
            </w:r>
            <w:r>
              <w:t>di</w:t>
            </w:r>
          </w:p>
          <w:p w:rsidR="0074511F" w:rsidRDefault="0074511F" w:rsidP="0074511F">
            <w:pPr>
              <w:pStyle w:val="Corpodeltesto"/>
              <w:ind w:left="71"/>
            </w:pPr>
            <w:r>
              <w:t>vetture,turni</w:t>
            </w:r>
          </w:p>
          <w:p w:rsidR="0074511F" w:rsidRDefault="0074511F" w:rsidP="0074511F">
            <w:pPr>
              <w:pStyle w:val="Corpodeltesto"/>
              <w:tabs>
                <w:tab w:val="left" w:pos="1324"/>
              </w:tabs>
              <w:ind w:left="71" w:right="62"/>
            </w:pPr>
            <w:r>
              <w:t>Elenco</w:t>
            </w:r>
            <w:r w:rsidR="00333C44">
              <w:t xml:space="preserve"> </w:t>
            </w:r>
            <w:r>
              <w:rPr>
                <w:spacing w:val="-3"/>
              </w:rPr>
              <w:t xml:space="preserve">Staff </w:t>
            </w:r>
            <w:r>
              <w:t xml:space="preserve">(Team, </w:t>
            </w:r>
            <w:r>
              <w:rPr>
                <w:spacing w:val="-3"/>
              </w:rPr>
              <w:t xml:space="preserve">Service, </w:t>
            </w:r>
            <w:r>
              <w:t>etc.)</w:t>
            </w:r>
          </w:p>
        </w:tc>
        <w:tc>
          <w:tcPr>
            <w:tcW w:w="7229" w:type="dxa"/>
            <w:tcBorders>
              <w:top w:val="single" w:sz="4" w:space="0" w:color="auto"/>
              <w:left w:val="nil"/>
              <w:bottom w:val="single" w:sz="4" w:space="0" w:color="auto"/>
              <w:right w:val="single" w:sz="4" w:space="0" w:color="auto"/>
            </w:tcBorders>
            <w:shd w:val="clear" w:color="auto" w:fill="auto"/>
            <w:vAlign w:val="center"/>
          </w:tcPr>
          <w:p w:rsidR="0074511F" w:rsidRDefault="0074511F" w:rsidP="0074511F">
            <w:pPr>
              <w:pStyle w:val="Corpodeltesto"/>
              <w:spacing w:before="6"/>
              <w:ind w:left="71" w:right="61"/>
              <w:jc w:val="both"/>
            </w:pPr>
            <w:r>
              <w:t>Gli organizzatori per ogni giornata di test non potranno accettare più</w:t>
            </w:r>
            <w:r w:rsidR="00333C44">
              <w:t xml:space="preserve"> </w:t>
            </w:r>
            <w:r>
              <w:t>di</w:t>
            </w:r>
            <w:r w:rsidR="00333C44">
              <w:t xml:space="preserve"> </w:t>
            </w:r>
            <w:r>
              <w:t>15vetture.</w:t>
            </w:r>
            <w:r w:rsidR="00333C44">
              <w:t xml:space="preserve"> O</w:t>
            </w:r>
            <w:r>
              <w:t>gni</w:t>
            </w:r>
            <w:r w:rsidR="00333C44">
              <w:t xml:space="preserve"> </w:t>
            </w:r>
            <w:r>
              <w:t>turno</w:t>
            </w:r>
            <w:r w:rsidR="00333C44">
              <w:t xml:space="preserve"> </w:t>
            </w:r>
            <w:r>
              <w:t>di</w:t>
            </w:r>
            <w:r w:rsidR="00333C44">
              <w:t xml:space="preserve"> </w:t>
            </w:r>
            <w:r>
              <w:t>test</w:t>
            </w:r>
            <w:r w:rsidR="00333C44">
              <w:t xml:space="preserve"> </w:t>
            </w:r>
            <w:r>
              <w:t>potrà</w:t>
            </w:r>
            <w:r w:rsidR="00333C44">
              <w:t xml:space="preserve"> </w:t>
            </w:r>
            <w:r>
              <w:t>avere</w:t>
            </w:r>
            <w:r w:rsidR="00333C44">
              <w:t xml:space="preserve"> </w:t>
            </w:r>
            <w:r>
              <w:t>una</w:t>
            </w:r>
            <w:r w:rsidR="00333C44">
              <w:t xml:space="preserve"> </w:t>
            </w:r>
            <w:r>
              <w:t>durata</w:t>
            </w:r>
            <w:r w:rsidR="00333C44">
              <w:t xml:space="preserve"> </w:t>
            </w:r>
            <w:r>
              <w:t>massima di 3 ore e potranno essere effettuati un massimo di 4 turni/giornata.</w:t>
            </w:r>
          </w:p>
          <w:p w:rsidR="0074511F" w:rsidRDefault="0074511F" w:rsidP="0074511F">
            <w:pPr>
              <w:pStyle w:val="Corpodeltesto"/>
              <w:spacing w:before="6"/>
              <w:ind w:left="71" w:right="61"/>
              <w:jc w:val="both"/>
            </w:pPr>
            <w:r>
              <w:t xml:space="preserve">L’organizzatore dovrà ricevere dal team preventivamente l’elenco delle persone che prenderanno parte al test e curerà l’inoltro alla segreteria </w:t>
            </w:r>
            <w:r>
              <w:lastRenderedPageBreak/>
              <w:t>della commissione Rally. Per ogni</w:t>
            </w:r>
            <w:r w:rsidR="00333C44">
              <w:t xml:space="preserve"> </w:t>
            </w:r>
            <w:r>
              <w:t>team</w:t>
            </w:r>
            <w:r w:rsidR="00333C44">
              <w:t xml:space="preserve"> </w:t>
            </w:r>
            <w:r>
              <w:t>sarà</w:t>
            </w:r>
            <w:r w:rsidR="00333C44">
              <w:t xml:space="preserve"> </w:t>
            </w:r>
            <w:r>
              <w:t>previsto,</w:t>
            </w:r>
            <w:r w:rsidR="00333C44">
              <w:t xml:space="preserve"> </w:t>
            </w:r>
            <w:r>
              <w:t>oltre</w:t>
            </w:r>
            <w:r w:rsidR="00333C44">
              <w:t xml:space="preserve"> </w:t>
            </w:r>
            <w:r>
              <w:t>al</w:t>
            </w:r>
            <w:r w:rsidR="00333C44">
              <w:t xml:space="preserve"> </w:t>
            </w:r>
            <w:r w:rsidRPr="00333C44">
              <w:t>conduttore</w:t>
            </w:r>
            <w:r w:rsidR="00333C44" w:rsidRPr="00333C44">
              <w:t xml:space="preserve"> </w:t>
            </w:r>
            <w:r w:rsidR="00FF2EE3" w:rsidRPr="00333C44">
              <w:t>ed al navigatore</w:t>
            </w:r>
            <w:r>
              <w:t>,</w:t>
            </w:r>
            <w:r w:rsidR="00333C44">
              <w:t xml:space="preserve"> </w:t>
            </w:r>
            <w:r>
              <w:t>un</w:t>
            </w:r>
            <w:r w:rsidR="00333C44">
              <w:t xml:space="preserve"> </w:t>
            </w:r>
            <w:r>
              <w:t>numero</w:t>
            </w:r>
            <w:r w:rsidR="00333C44">
              <w:t xml:space="preserve"> </w:t>
            </w:r>
            <w:r>
              <w:t>massimo</w:t>
            </w:r>
            <w:r w:rsidR="00333C44">
              <w:t xml:space="preserve"> </w:t>
            </w:r>
            <w:r>
              <w:t>di:</w:t>
            </w:r>
          </w:p>
          <w:p w:rsidR="0074511F" w:rsidRDefault="0074511F" w:rsidP="003654D1">
            <w:pPr>
              <w:pStyle w:val="Corpodeltesto"/>
              <w:numPr>
                <w:ilvl w:val="0"/>
                <w:numId w:val="2"/>
              </w:numPr>
              <w:spacing w:line="292" w:lineRule="exact"/>
              <w:jc w:val="both"/>
            </w:pPr>
            <w:r>
              <w:t>4</w:t>
            </w:r>
            <w:r w:rsidR="00333C44">
              <w:t xml:space="preserve"> </w:t>
            </w:r>
            <w:r>
              <w:t>componenti del team per ogni vettura.</w:t>
            </w:r>
          </w:p>
          <w:p w:rsidR="0074511F" w:rsidRDefault="0074511F" w:rsidP="0074511F">
            <w:pPr>
              <w:pStyle w:val="Corpodeltesto"/>
              <w:ind w:left="71" w:right="64"/>
              <w:jc w:val="both"/>
            </w:pPr>
            <w:r>
              <w:t>Nel</w:t>
            </w:r>
            <w:r w:rsidR="00333C44">
              <w:t xml:space="preserve"> </w:t>
            </w:r>
            <w:r>
              <w:t>caso</w:t>
            </w:r>
            <w:r w:rsidR="00333C44">
              <w:t xml:space="preserve"> </w:t>
            </w:r>
            <w:r>
              <w:t>in</w:t>
            </w:r>
            <w:r w:rsidR="00333C44">
              <w:t xml:space="preserve"> </w:t>
            </w:r>
            <w:r>
              <w:t>cui</w:t>
            </w:r>
            <w:r w:rsidR="00333C44">
              <w:t xml:space="preserve"> </w:t>
            </w:r>
            <w:r>
              <w:t>il</w:t>
            </w:r>
            <w:r w:rsidR="00333C44">
              <w:t xml:space="preserve"> </w:t>
            </w:r>
            <w:r>
              <w:t>team</w:t>
            </w:r>
            <w:r w:rsidR="00333C44">
              <w:t xml:space="preserve"> </w:t>
            </w:r>
            <w:r>
              <w:t>svolga</w:t>
            </w:r>
            <w:r w:rsidR="00333C44">
              <w:t xml:space="preserve"> </w:t>
            </w:r>
            <w:r>
              <w:t>attività</w:t>
            </w:r>
            <w:r w:rsidR="00333C44">
              <w:t xml:space="preserve"> </w:t>
            </w:r>
            <w:r>
              <w:t>per</w:t>
            </w:r>
            <w:r w:rsidR="00333C44">
              <w:t xml:space="preserve"> </w:t>
            </w:r>
            <w:r>
              <w:t>più</w:t>
            </w:r>
            <w:r w:rsidR="00333C44">
              <w:t xml:space="preserve"> </w:t>
            </w:r>
            <w:r>
              <w:t>di</w:t>
            </w:r>
            <w:r w:rsidR="00333C44">
              <w:t xml:space="preserve"> </w:t>
            </w:r>
            <w:r>
              <w:t>una</w:t>
            </w:r>
            <w:r w:rsidR="00333C44">
              <w:t xml:space="preserve"> </w:t>
            </w:r>
            <w:r>
              <w:t>vettura</w:t>
            </w:r>
            <w:r w:rsidR="00333C44">
              <w:t xml:space="preserve"> </w:t>
            </w:r>
            <w:r>
              <w:t>verranno concessi altri 2 componenti per ogni partecipante al</w:t>
            </w:r>
            <w:r w:rsidR="00333C44">
              <w:t xml:space="preserve"> </w:t>
            </w:r>
            <w:r>
              <w:t>test.</w:t>
            </w:r>
          </w:p>
          <w:p w:rsidR="0074511F" w:rsidRDefault="0074511F" w:rsidP="00FF2EE3">
            <w:pPr>
              <w:pStyle w:val="Corpodeltesto"/>
              <w:ind w:left="71" w:right="62"/>
              <w:jc w:val="both"/>
            </w:pPr>
            <w:r>
              <w:t>L’organizzatore consegnerà alle persone indicate un pass personale. Ogni componente del team dovrà rispettare le disposizioni di sicurezza (</w:t>
            </w:r>
            <w:r w:rsidR="003654D1">
              <w:t xml:space="preserve">distanza sociale e </w:t>
            </w:r>
            <w:r>
              <w:t>mascherina).</w:t>
            </w:r>
          </w:p>
        </w:tc>
      </w:tr>
      <w:tr w:rsidR="003654D1" w:rsidRPr="00D11072" w:rsidTr="003654D1">
        <w:trPr>
          <w:trHeight w:val="519"/>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r>
              <w:rPr>
                <w:rFonts w:eastAsia="Times New Roman"/>
              </w:rPr>
              <w:lastRenderedPageBreak/>
              <w:t>4</w:t>
            </w:r>
          </w:p>
        </w:tc>
        <w:tc>
          <w:tcPr>
            <w:tcW w:w="2193" w:type="dxa"/>
            <w:tcBorders>
              <w:top w:val="single" w:sz="4" w:space="0" w:color="auto"/>
              <w:left w:val="nil"/>
              <w:bottom w:val="single" w:sz="4" w:space="0" w:color="auto"/>
              <w:right w:val="single" w:sz="4" w:space="0" w:color="auto"/>
            </w:tcBorders>
            <w:shd w:val="clear" w:color="auto" w:fill="auto"/>
            <w:vAlign w:val="center"/>
          </w:tcPr>
          <w:p w:rsidR="003654D1" w:rsidRDefault="003654D1" w:rsidP="003654D1">
            <w:pPr>
              <w:pStyle w:val="Corpodeltesto"/>
              <w:tabs>
                <w:tab w:val="left" w:pos="1108"/>
              </w:tabs>
              <w:spacing w:before="177"/>
              <w:ind w:left="71" w:right="62"/>
            </w:pPr>
            <w:r>
              <w:t xml:space="preserve">Auto- certificazione (Team, addetti </w:t>
            </w:r>
            <w:r>
              <w:rPr>
                <w:spacing w:val="-6"/>
              </w:rPr>
              <w:t xml:space="preserve">ai </w:t>
            </w:r>
            <w:r>
              <w:t>lavori,</w:t>
            </w:r>
            <w:r>
              <w:tab/>
            </w:r>
            <w:r>
              <w:rPr>
                <w:spacing w:val="-3"/>
              </w:rPr>
              <w:t xml:space="preserve">media, </w:t>
            </w:r>
            <w:r>
              <w:t>etc.)</w:t>
            </w:r>
          </w:p>
          <w:p w:rsidR="003654D1" w:rsidRDefault="003654D1" w:rsidP="0074511F">
            <w:pPr>
              <w:pStyle w:val="Corpodeltesto"/>
              <w:tabs>
                <w:tab w:val="left" w:pos="1595"/>
              </w:tabs>
              <w:spacing w:before="1"/>
              <w:ind w:left="71"/>
            </w:pPr>
          </w:p>
        </w:tc>
        <w:tc>
          <w:tcPr>
            <w:tcW w:w="7229" w:type="dxa"/>
            <w:tcBorders>
              <w:top w:val="single" w:sz="4" w:space="0" w:color="auto"/>
              <w:left w:val="nil"/>
              <w:bottom w:val="single" w:sz="4" w:space="0" w:color="auto"/>
              <w:right w:val="single" w:sz="4" w:space="0" w:color="auto"/>
            </w:tcBorders>
            <w:shd w:val="clear" w:color="auto" w:fill="auto"/>
            <w:vAlign w:val="center"/>
          </w:tcPr>
          <w:p w:rsidR="003654D1" w:rsidRDefault="003654D1" w:rsidP="003654D1">
            <w:pPr>
              <w:pStyle w:val="Corpodeltesto"/>
              <w:spacing w:before="6"/>
              <w:ind w:left="71" w:right="63"/>
              <w:jc w:val="both"/>
            </w:pPr>
            <w:r>
              <w:t>Ferme restando le disposizioni governative vigenti al momento dell’evento sportivo, nonché quelle emanate dagli Enti Locali del luogo in cui si svolge l’evento, tutti coloro che accedono all’area di lavoro del test, dovranno sottoscrivere l’autocertificazione allegata alle pratiche di accredito ai sensi degli artt. 1 e 2 del decreto legge25marzo2020.</w:t>
            </w:r>
          </w:p>
          <w:p w:rsidR="004B0CD8" w:rsidRDefault="003654D1" w:rsidP="00FF2EE3">
            <w:pPr>
              <w:ind w:left="71" w:right="62"/>
              <w:jc w:val="both"/>
              <w:rPr>
                <w:sz w:val="24"/>
              </w:rPr>
            </w:pPr>
            <w:r>
              <w:rPr>
                <w:sz w:val="24"/>
              </w:rPr>
              <w:t>Coloro</w:t>
            </w:r>
            <w:r w:rsidR="00333C44">
              <w:rPr>
                <w:sz w:val="24"/>
              </w:rPr>
              <w:t xml:space="preserve">  </w:t>
            </w:r>
            <w:r>
              <w:rPr>
                <w:sz w:val="24"/>
              </w:rPr>
              <w:t>che</w:t>
            </w:r>
            <w:r w:rsidR="00333C44">
              <w:rPr>
                <w:sz w:val="24"/>
              </w:rPr>
              <w:t xml:space="preserve"> </w:t>
            </w:r>
            <w:r>
              <w:rPr>
                <w:sz w:val="24"/>
              </w:rPr>
              <w:t>hanno</w:t>
            </w:r>
            <w:r w:rsidR="00333C44">
              <w:rPr>
                <w:sz w:val="24"/>
              </w:rPr>
              <w:t xml:space="preserve"> </w:t>
            </w:r>
            <w:r>
              <w:rPr>
                <w:sz w:val="24"/>
              </w:rPr>
              <w:t>già</w:t>
            </w:r>
            <w:r w:rsidR="00333C44">
              <w:rPr>
                <w:sz w:val="24"/>
              </w:rPr>
              <w:t xml:space="preserve"> </w:t>
            </w:r>
            <w:r>
              <w:rPr>
                <w:sz w:val="24"/>
              </w:rPr>
              <w:t>contratto</w:t>
            </w:r>
            <w:r w:rsidR="00333C44">
              <w:rPr>
                <w:sz w:val="24"/>
              </w:rPr>
              <w:t xml:space="preserve"> </w:t>
            </w:r>
            <w:r>
              <w:rPr>
                <w:sz w:val="24"/>
              </w:rPr>
              <w:t>l’infezione</w:t>
            </w:r>
            <w:r w:rsidR="00333C44">
              <w:rPr>
                <w:sz w:val="24"/>
              </w:rPr>
              <w:t xml:space="preserve"> </w:t>
            </w:r>
            <w:r>
              <w:rPr>
                <w:sz w:val="24"/>
              </w:rPr>
              <w:t>dovranno</w:t>
            </w:r>
            <w:r w:rsidR="00333C44">
              <w:rPr>
                <w:sz w:val="24"/>
              </w:rPr>
              <w:t xml:space="preserve"> </w:t>
            </w:r>
            <w:r>
              <w:rPr>
                <w:sz w:val="24"/>
              </w:rPr>
              <w:t>essere</w:t>
            </w:r>
            <w:r w:rsidR="00333C44">
              <w:rPr>
                <w:sz w:val="24"/>
              </w:rPr>
              <w:t xml:space="preserve"> </w:t>
            </w:r>
            <w:r>
              <w:rPr>
                <w:sz w:val="24"/>
              </w:rPr>
              <w:t>in</w:t>
            </w:r>
            <w:r w:rsidR="00333C44">
              <w:rPr>
                <w:sz w:val="24"/>
              </w:rPr>
              <w:t xml:space="preserve"> </w:t>
            </w:r>
            <w:r>
              <w:rPr>
                <w:sz w:val="24"/>
              </w:rPr>
              <w:t xml:space="preserve">grado di dimostrare di essere guariti dall’infezione stessa. Tale documentazione dovrà essere inoltrata anticipatamente all'Organizzatore. </w:t>
            </w:r>
          </w:p>
          <w:p w:rsidR="003654D1" w:rsidRDefault="004B0CD8" w:rsidP="00FF2EE3">
            <w:pPr>
              <w:ind w:left="71" w:right="62"/>
              <w:jc w:val="both"/>
            </w:pPr>
            <w:r w:rsidRPr="004B0CD8">
              <w:rPr>
                <w:b/>
                <w:bCs/>
                <w:sz w:val="24"/>
              </w:rPr>
              <w:t>N.B.:</w:t>
            </w:r>
            <w:r w:rsidR="003654D1">
              <w:rPr>
                <w:b/>
                <w:sz w:val="24"/>
              </w:rPr>
              <w:t xml:space="preserve">In caso di documentazione incompleta e/o non corretta non verrà consentito l'ingresso nell’area </w:t>
            </w:r>
            <w:proofErr w:type="spellStart"/>
            <w:r w:rsidR="003654D1">
              <w:rPr>
                <w:b/>
                <w:sz w:val="24"/>
              </w:rPr>
              <w:t>dilavoro</w:t>
            </w:r>
            <w:proofErr w:type="spellEnd"/>
            <w:r w:rsidR="003654D1">
              <w:rPr>
                <w:b/>
                <w:sz w:val="24"/>
              </w:rPr>
              <w:t>.</w:t>
            </w:r>
          </w:p>
        </w:tc>
      </w:tr>
      <w:tr w:rsidR="003654D1" w:rsidRPr="00D11072" w:rsidTr="003654D1">
        <w:trPr>
          <w:trHeight w:val="519"/>
        </w:trPr>
        <w:tc>
          <w:tcPr>
            <w:tcW w:w="571" w:type="dxa"/>
            <w:tcBorders>
              <w:top w:val="single" w:sz="4" w:space="0" w:color="auto"/>
              <w:left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r>
              <w:rPr>
                <w:rFonts w:eastAsia="Times New Roman"/>
              </w:rPr>
              <w:t>5</w:t>
            </w:r>
          </w:p>
        </w:tc>
        <w:tc>
          <w:tcPr>
            <w:tcW w:w="2193" w:type="dxa"/>
            <w:tcBorders>
              <w:top w:val="single" w:sz="4" w:space="0" w:color="auto"/>
              <w:left w:val="single" w:sz="4" w:space="0" w:color="auto"/>
              <w:right w:val="single" w:sz="4" w:space="0" w:color="auto"/>
            </w:tcBorders>
            <w:shd w:val="clear" w:color="auto" w:fill="auto"/>
            <w:vAlign w:val="center"/>
          </w:tcPr>
          <w:p w:rsidR="003654D1" w:rsidRDefault="003654D1" w:rsidP="003654D1">
            <w:pPr>
              <w:pStyle w:val="Corpodeltesto"/>
              <w:tabs>
                <w:tab w:val="left" w:pos="1058"/>
              </w:tabs>
              <w:spacing w:before="170"/>
              <w:ind w:left="71" w:right="63"/>
            </w:pPr>
            <w:r>
              <w:t>Accesso</w:t>
            </w:r>
            <w:r>
              <w:tab/>
            </w:r>
            <w:r>
              <w:rPr>
                <w:spacing w:val="-1"/>
              </w:rPr>
              <w:t xml:space="preserve">all’area </w:t>
            </w:r>
            <w:proofErr w:type="spellStart"/>
            <w:r>
              <w:t>dilavoro</w:t>
            </w:r>
            <w:proofErr w:type="spellEnd"/>
          </w:p>
          <w:p w:rsidR="003654D1" w:rsidRDefault="003654D1" w:rsidP="003654D1">
            <w:pPr>
              <w:pStyle w:val="Corpodeltesto"/>
              <w:tabs>
                <w:tab w:val="left" w:pos="1108"/>
              </w:tabs>
              <w:spacing w:before="177"/>
              <w:ind w:left="71" w:right="62"/>
            </w:pPr>
          </w:p>
        </w:tc>
        <w:tc>
          <w:tcPr>
            <w:tcW w:w="7229" w:type="dxa"/>
            <w:tcBorders>
              <w:top w:val="single" w:sz="4" w:space="0" w:color="auto"/>
              <w:left w:val="single" w:sz="4" w:space="0" w:color="auto"/>
              <w:right w:val="single" w:sz="4" w:space="0" w:color="auto"/>
            </w:tcBorders>
            <w:shd w:val="clear" w:color="auto" w:fill="auto"/>
            <w:vAlign w:val="center"/>
          </w:tcPr>
          <w:p w:rsidR="003654D1" w:rsidRDefault="003654D1" w:rsidP="003654D1">
            <w:pPr>
              <w:pStyle w:val="Corpodeltesto"/>
              <w:spacing w:before="6"/>
              <w:ind w:left="71" w:right="60"/>
              <w:jc w:val="both"/>
            </w:pPr>
            <w:r>
              <w:t>All'ingresso dell’area di lavoro verrà prevista una zona di accoglienza (tensostruttura, gazebo, ecc.). Tale zona può essere identificata</w:t>
            </w:r>
            <w:r w:rsidR="00333C44">
              <w:t xml:space="preserve"> </w:t>
            </w:r>
            <w:r>
              <w:t>da</w:t>
            </w:r>
            <w:r w:rsidR="00333C44">
              <w:t xml:space="preserve"> </w:t>
            </w:r>
            <w:r>
              <w:t>una</w:t>
            </w:r>
            <w:r w:rsidR="00333C44">
              <w:t xml:space="preserve"> </w:t>
            </w:r>
            <w:r>
              <w:t>ambulanza</w:t>
            </w:r>
            <w:r w:rsidR="00333C44">
              <w:t xml:space="preserve"> </w:t>
            </w:r>
            <w:r>
              <w:t>qualo</w:t>
            </w:r>
            <w:r w:rsidR="00333C44">
              <w:t>r</w:t>
            </w:r>
            <w:r>
              <w:t>a</w:t>
            </w:r>
            <w:r w:rsidR="00333C44">
              <w:t xml:space="preserve"> </w:t>
            </w:r>
            <w:r>
              <w:t>gli</w:t>
            </w:r>
            <w:r w:rsidR="00333C44">
              <w:t xml:space="preserve"> </w:t>
            </w:r>
            <w:r>
              <w:t>operatori</w:t>
            </w:r>
            <w:r w:rsidR="00333C44">
              <w:t xml:space="preserve"> </w:t>
            </w:r>
            <w:r>
              <w:t>sportivi</w:t>
            </w:r>
            <w:r w:rsidR="00333C44">
              <w:t xml:space="preserve"> </w:t>
            </w:r>
            <w:r>
              <w:t>siano</w:t>
            </w:r>
            <w:r w:rsidR="00333C44">
              <w:t xml:space="preserve"> </w:t>
            </w:r>
            <w:r>
              <w:t>di in un numero inferiore a 10 persone. In questa struttura (c.d. Triage/ambulanza) si procederà</w:t>
            </w:r>
            <w:r w:rsidR="00333C44">
              <w:t xml:space="preserve"> </w:t>
            </w:r>
            <w:r>
              <w:rPr>
                <w:spacing w:val="-3"/>
              </w:rPr>
              <w:t>a:</w:t>
            </w:r>
          </w:p>
        </w:tc>
      </w:tr>
      <w:tr w:rsidR="003654D1" w:rsidRPr="00D11072" w:rsidTr="003654D1">
        <w:trPr>
          <w:trHeight w:val="519"/>
        </w:trPr>
        <w:tc>
          <w:tcPr>
            <w:tcW w:w="571" w:type="dxa"/>
            <w:tcBorders>
              <w:left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p>
        </w:tc>
        <w:tc>
          <w:tcPr>
            <w:tcW w:w="2193" w:type="dxa"/>
            <w:tcBorders>
              <w:left w:val="single" w:sz="4" w:space="0" w:color="auto"/>
              <w:right w:val="single" w:sz="4" w:space="0" w:color="auto"/>
            </w:tcBorders>
            <w:shd w:val="clear" w:color="auto" w:fill="auto"/>
            <w:vAlign w:val="center"/>
          </w:tcPr>
          <w:p w:rsidR="003654D1" w:rsidRDefault="003654D1" w:rsidP="003654D1">
            <w:pPr>
              <w:pStyle w:val="Corpodeltesto"/>
              <w:tabs>
                <w:tab w:val="left" w:pos="1108"/>
              </w:tabs>
              <w:spacing w:before="177"/>
              <w:ind w:left="71" w:right="62"/>
            </w:pPr>
          </w:p>
        </w:tc>
        <w:tc>
          <w:tcPr>
            <w:tcW w:w="7229" w:type="dxa"/>
            <w:tcBorders>
              <w:left w:val="single" w:sz="4" w:space="0" w:color="auto"/>
              <w:right w:val="single" w:sz="4" w:space="0" w:color="auto"/>
            </w:tcBorders>
            <w:shd w:val="clear" w:color="auto" w:fill="auto"/>
            <w:vAlign w:val="center"/>
          </w:tcPr>
          <w:p w:rsidR="003654D1" w:rsidRDefault="003654D1" w:rsidP="003654D1">
            <w:pPr>
              <w:pStyle w:val="Corpodeltesto"/>
              <w:numPr>
                <w:ilvl w:val="0"/>
                <w:numId w:val="3"/>
              </w:numPr>
              <w:ind w:hanging="357"/>
            </w:pPr>
            <w:r>
              <w:t xml:space="preserve">riconoscimento della persona referente del team o service. </w:t>
            </w:r>
          </w:p>
        </w:tc>
      </w:tr>
      <w:tr w:rsidR="003654D1" w:rsidRPr="00D11072" w:rsidTr="003654D1">
        <w:trPr>
          <w:trHeight w:val="519"/>
        </w:trPr>
        <w:tc>
          <w:tcPr>
            <w:tcW w:w="571" w:type="dxa"/>
            <w:tcBorders>
              <w:left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p>
        </w:tc>
        <w:tc>
          <w:tcPr>
            <w:tcW w:w="2193" w:type="dxa"/>
            <w:tcBorders>
              <w:left w:val="single" w:sz="4" w:space="0" w:color="auto"/>
              <w:right w:val="single" w:sz="4" w:space="0" w:color="auto"/>
            </w:tcBorders>
            <w:shd w:val="clear" w:color="auto" w:fill="auto"/>
            <w:vAlign w:val="center"/>
          </w:tcPr>
          <w:p w:rsidR="003654D1" w:rsidRDefault="003654D1" w:rsidP="003654D1">
            <w:pPr>
              <w:pStyle w:val="Corpodeltesto"/>
              <w:tabs>
                <w:tab w:val="left" w:pos="1108"/>
              </w:tabs>
              <w:spacing w:before="177"/>
              <w:ind w:left="71" w:right="62"/>
            </w:pPr>
          </w:p>
        </w:tc>
        <w:tc>
          <w:tcPr>
            <w:tcW w:w="7229" w:type="dxa"/>
            <w:tcBorders>
              <w:left w:val="single" w:sz="4" w:space="0" w:color="auto"/>
              <w:right w:val="single" w:sz="4" w:space="0" w:color="auto"/>
            </w:tcBorders>
            <w:shd w:val="clear" w:color="auto" w:fill="auto"/>
            <w:vAlign w:val="center"/>
          </w:tcPr>
          <w:p w:rsidR="003654D1" w:rsidRDefault="003654D1" w:rsidP="003654D1">
            <w:pPr>
              <w:pStyle w:val="Corpodeltesto"/>
              <w:ind w:left="431" w:hanging="357"/>
            </w:pPr>
            <w:r>
              <w:t>2) Consegna dei pass che saranno strettamente personali e non potranno essere scambiati.</w:t>
            </w:r>
          </w:p>
        </w:tc>
      </w:tr>
      <w:tr w:rsidR="003654D1" w:rsidRPr="00D11072" w:rsidTr="003654D1">
        <w:trPr>
          <w:trHeight w:val="519"/>
        </w:trPr>
        <w:tc>
          <w:tcPr>
            <w:tcW w:w="571" w:type="dxa"/>
            <w:tcBorders>
              <w:left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p>
        </w:tc>
        <w:tc>
          <w:tcPr>
            <w:tcW w:w="2193" w:type="dxa"/>
            <w:tcBorders>
              <w:left w:val="single" w:sz="4" w:space="0" w:color="auto"/>
              <w:right w:val="single" w:sz="4" w:space="0" w:color="auto"/>
            </w:tcBorders>
            <w:shd w:val="clear" w:color="auto" w:fill="auto"/>
            <w:vAlign w:val="center"/>
          </w:tcPr>
          <w:p w:rsidR="003654D1" w:rsidRDefault="003654D1" w:rsidP="003654D1">
            <w:pPr>
              <w:pStyle w:val="Corpodeltesto"/>
              <w:tabs>
                <w:tab w:val="left" w:pos="1108"/>
              </w:tabs>
              <w:spacing w:before="177"/>
              <w:ind w:left="71" w:right="62"/>
            </w:pPr>
          </w:p>
        </w:tc>
        <w:tc>
          <w:tcPr>
            <w:tcW w:w="7229" w:type="dxa"/>
            <w:tcBorders>
              <w:left w:val="single" w:sz="4" w:space="0" w:color="auto"/>
              <w:right w:val="single" w:sz="4" w:space="0" w:color="auto"/>
            </w:tcBorders>
            <w:shd w:val="clear" w:color="auto" w:fill="auto"/>
            <w:vAlign w:val="center"/>
          </w:tcPr>
          <w:p w:rsidR="003654D1" w:rsidRDefault="003654D1" w:rsidP="003654D1">
            <w:pPr>
              <w:pStyle w:val="Corpodeltesto"/>
              <w:ind w:left="431" w:right="62" w:hanging="357"/>
              <w:jc w:val="both"/>
            </w:pPr>
            <w:r>
              <w:t>3) Controllo della temperatura corporea a/m termo-scanner. La presenza di temperature superiori a 37,5° comporterà il divieto di accesso all’area di lavoro.</w:t>
            </w:r>
          </w:p>
        </w:tc>
      </w:tr>
      <w:tr w:rsidR="003654D1" w:rsidRPr="00D11072" w:rsidTr="003654D1">
        <w:trPr>
          <w:trHeight w:val="519"/>
        </w:trPr>
        <w:tc>
          <w:tcPr>
            <w:tcW w:w="571" w:type="dxa"/>
            <w:tcBorders>
              <w:left w:val="single" w:sz="4" w:space="0" w:color="auto"/>
              <w:bottom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p>
        </w:tc>
        <w:tc>
          <w:tcPr>
            <w:tcW w:w="2193" w:type="dxa"/>
            <w:tcBorders>
              <w:left w:val="single" w:sz="4" w:space="0" w:color="auto"/>
              <w:bottom w:val="single" w:sz="4" w:space="0" w:color="auto"/>
              <w:right w:val="single" w:sz="4" w:space="0" w:color="auto"/>
            </w:tcBorders>
            <w:shd w:val="clear" w:color="auto" w:fill="auto"/>
            <w:vAlign w:val="center"/>
          </w:tcPr>
          <w:p w:rsidR="003654D1" w:rsidRDefault="003654D1" w:rsidP="003654D1">
            <w:pPr>
              <w:pStyle w:val="Corpodeltesto"/>
              <w:tabs>
                <w:tab w:val="left" w:pos="1108"/>
              </w:tabs>
              <w:spacing w:before="177"/>
              <w:ind w:left="71" w:right="62"/>
            </w:pPr>
          </w:p>
        </w:tc>
        <w:tc>
          <w:tcPr>
            <w:tcW w:w="7229" w:type="dxa"/>
            <w:tcBorders>
              <w:left w:val="single" w:sz="4" w:space="0" w:color="auto"/>
              <w:bottom w:val="single" w:sz="4" w:space="0" w:color="auto"/>
              <w:right w:val="single" w:sz="4" w:space="0" w:color="auto"/>
            </w:tcBorders>
            <w:shd w:val="clear" w:color="auto" w:fill="auto"/>
            <w:vAlign w:val="center"/>
          </w:tcPr>
          <w:p w:rsidR="003654D1" w:rsidRDefault="003654D1" w:rsidP="00333C44">
            <w:pPr>
              <w:spacing w:before="4"/>
              <w:ind w:left="502" w:right="61" w:hanging="426"/>
              <w:jc w:val="both"/>
            </w:pPr>
            <w:r>
              <w:rPr>
                <w:b/>
                <w:sz w:val="24"/>
              </w:rPr>
              <w:t>4) In caso di manifestazioni sintomatiche dopo l’arrivo all’area di lavoro verrà avviata la procedura di contenimento del soggetto positivo, secondo le norme di legge.</w:t>
            </w:r>
          </w:p>
        </w:tc>
      </w:tr>
      <w:tr w:rsidR="003654D1" w:rsidRPr="00D11072" w:rsidTr="003654D1">
        <w:trPr>
          <w:trHeight w:val="519"/>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54D1" w:rsidRDefault="003654D1" w:rsidP="006557A7">
            <w:pPr>
              <w:jc w:val="center"/>
              <w:rPr>
                <w:rFonts w:eastAsia="Times New Roman"/>
              </w:rPr>
            </w:pPr>
            <w:r>
              <w:rPr>
                <w:rFonts w:eastAsia="Times New Roman"/>
              </w:rPr>
              <w:t>6</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tabs>
                <w:tab w:val="left" w:pos="1596"/>
              </w:tabs>
              <w:spacing w:before="170"/>
              <w:ind w:left="71" w:right="62"/>
            </w:pPr>
            <w:proofErr w:type="spellStart"/>
            <w:r>
              <w:t>Sistemi</w:t>
            </w:r>
            <w:r>
              <w:rPr>
                <w:spacing w:val="-9"/>
              </w:rPr>
              <w:t>di</w:t>
            </w:r>
            <w:proofErr w:type="spellEnd"/>
            <w:r>
              <w:rPr>
                <w:spacing w:val="-9"/>
              </w:rPr>
              <w:t xml:space="preserve"> </w:t>
            </w:r>
            <w:r>
              <w:t>protezione individuale</w:t>
            </w:r>
          </w:p>
          <w:p w:rsidR="003654D1" w:rsidRDefault="003654D1" w:rsidP="003654D1">
            <w:pPr>
              <w:pStyle w:val="Corpodeltesto"/>
              <w:tabs>
                <w:tab w:val="left" w:pos="1108"/>
              </w:tabs>
              <w:spacing w:before="177"/>
              <w:ind w:left="71" w:right="62"/>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FF2EE3">
            <w:pPr>
              <w:spacing w:before="42"/>
              <w:ind w:left="71"/>
              <w:jc w:val="both"/>
              <w:rPr>
                <w:b/>
                <w:sz w:val="24"/>
              </w:rPr>
            </w:pPr>
            <w:r>
              <w:t>Tutti coloro che richiederanno di accedere nell’area di lavoro dovranno essere in possesso dei sistemi di protezione individuali (mascherine di protezione, disinfettante a base alcolica, etc.) in misura adeguata atta a garantire la copertura integrale dell’intero evento e dovranno indossarla per tutta la durata del test.</w:t>
            </w:r>
          </w:p>
          <w:p w:rsidR="003654D1" w:rsidRDefault="00861F39" w:rsidP="00861F39">
            <w:pPr>
              <w:spacing w:before="42"/>
              <w:ind w:left="71"/>
              <w:rPr>
                <w:b/>
                <w:sz w:val="24"/>
              </w:rPr>
            </w:pPr>
            <w:r>
              <w:rPr>
                <w:b/>
                <w:sz w:val="24"/>
              </w:rPr>
              <w:t>N.B.: non sarà consentito l'ingresso alle persone sprovviste dei sistemi di protezione individuale.</w:t>
            </w:r>
          </w:p>
        </w:tc>
      </w:tr>
      <w:tr w:rsidR="00861F39" w:rsidRPr="00D11072" w:rsidTr="00FF2EE3">
        <w:trPr>
          <w:trHeight w:val="668"/>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7</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42"/>
              <w:ind w:left="71" w:right="421"/>
            </w:pPr>
            <w:r>
              <w:t>Disinfezione mezzi da gara</w:t>
            </w:r>
          </w:p>
          <w:p w:rsidR="00861F39" w:rsidRDefault="00861F39" w:rsidP="00861F39">
            <w:pPr>
              <w:pStyle w:val="Corpodeltesto"/>
              <w:tabs>
                <w:tab w:val="left" w:pos="1596"/>
              </w:tabs>
              <w:spacing w:before="170"/>
              <w:ind w:left="71" w:right="62"/>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FF2EE3">
            <w:pPr>
              <w:pStyle w:val="Corpodeltesto"/>
              <w:spacing w:line="0" w:lineRule="atLeast"/>
              <w:ind w:left="74"/>
              <w:jc w:val="both"/>
            </w:pPr>
            <w:r w:rsidRPr="00C542B9">
              <w:rPr>
                <w:rFonts w:eastAsia="Times New Roman"/>
                <w:color w:val="000000"/>
              </w:rPr>
              <w:t>I Team, assicureranno la pulizia e la disinfezione giornaliera delle proprie vetture da gara</w:t>
            </w:r>
            <w:r w:rsidR="00FF2EE3">
              <w:rPr>
                <w:rFonts w:eastAsia="Times New Roman"/>
                <w:color w:val="000000"/>
              </w:rPr>
              <w:t xml:space="preserve">. </w:t>
            </w:r>
          </w:p>
        </w:tc>
      </w:tr>
      <w:tr w:rsidR="00861F39" w:rsidRPr="00D11072" w:rsidTr="00861F39">
        <w:trPr>
          <w:trHeight w:val="768"/>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8</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88"/>
              <w:ind w:left="71" w:right="45"/>
            </w:pPr>
            <w:r>
              <w:t>Disinfezione Aree Assistenza</w:t>
            </w:r>
          </w:p>
          <w:p w:rsidR="00861F39" w:rsidRDefault="00861F39" w:rsidP="00861F39">
            <w:pPr>
              <w:pStyle w:val="Corpodeltesto"/>
              <w:spacing w:before="42"/>
              <w:ind w:left="71" w:right="421"/>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FF2EE3">
            <w:pPr>
              <w:pStyle w:val="Corpodeltesto"/>
              <w:ind w:left="71"/>
              <w:jc w:val="both"/>
            </w:pPr>
            <w:r>
              <w:t>I Team assicureranno la pulizia e la disinfezione giornaliera degli spazi di assistenza tecnica (tensostrutture, etc.).</w:t>
            </w:r>
          </w:p>
        </w:tc>
      </w:tr>
      <w:tr w:rsidR="00861F39" w:rsidRPr="00D11072" w:rsidTr="00861F39">
        <w:trPr>
          <w:trHeight w:val="768"/>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lastRenderedPageBreak/>
              <w:t>9</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170"/>
              <w:ind w:left="71" w:right="45"/>
            </w:pPr>
            <w:r>
              <w:t>Disinfezione Aree Comuni</w:t>
            </w:r>
          </w:p>
          <w:p w:rsidR="00861F39" w:rsidRDefault="00861F39" w:rsidP="00861F39">
            <w:pPr>
              <w:pStyle w:val="Corpodeltesto"/>
              <w:spacing w:before="88"/>
              <w:ind w:left="71" w:right="45"/>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6"/>
              <w:ind w:left="71" w:right="63"/>
              <w:jc w:val="both"/>
            </w:pPr>
            <w:r>
              <w:t>L’Organizzatore</w:t>
            </w:r>
            <w:r w:rsidR="00333C44">
              <w:t xml:space="preserve"> </w:t>
            </w:r>
            <w:r>
              <w:t>assicurerà</w:t>
            </w:r>
            <w:r w:rsidR="00333C44">
              <w:t xml:space="preserve"> </w:t>
            </w:r>
            <w:r>
              <w:t>la</w:t>
            </w:r>
            <w:r w:rsidR="00333C44">
              <w:t xml:space="preserve"> </w:t>
            </w:r>
            <w:r>
              <w:t>pulizia</w:t>
            </w:r>
            <w:r w:rsidR="00333C44">
              <w:t xml:space="preserve"> </w:t>
            </w:r>
            <w:r>
              <w:t>giornaliera</w:t>
            </w:r>
            <w:r w:rsidR="00333C44">
              <w:t xml:space="preserve"> </w:t>
            </w:r>
            <w:r>
              <w:t>e</w:t>
            </w:r>
            <w:r w:rsidR="00333C44">
              <w:t xml:space="preserve"> </w:t>
            </w:r>
            <w:r>
              <w:t>la</w:t>
            </w:r>
            <w:r w:rsidR="00333C44">
              <w:t xml:space="preserve"> </w:t>
            </w:r>
            <w:r>
              <w:t>disinfezione</w:t>
            </w:r>
            <w:r w:rsidR="00333C44">
              <w:t xml:space="preserve"> </w:t>
            </w:r>
            <w:r>
              <w:t>dei locali tecnici, degli ambienti di servizio, delle postazioni degli ufficiali di gara e delle aree comuni (strade, bagni,etc.).</w:t>
            </w:r>
            <w:r w:rsidR="00333C44">
              <w:t xml:space="preserve"> </w:t>
            </w:r>
            <w:r>
              <w:t>L’organizzatore fornirà comunicazione delle norme da osservare durante lo svolgimento dei test. Tutti dovranno rispettare con coscienza le disposizioni contenute nella comunicazione. Le eventuali trasgressioni saranno punite con l’esclusione dal test.</w:t>
            </w:r>
          </w:p>
        </w:tc>
      </w:tr>
      <w:tr w:rsidR="00861F39" w:rsidRPr="00D11072" w:rsidTr="00861F39">
        <w:trPr>
          <w:trHeight w:val="768"/>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10</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ind w:left="71" w:right="261"/>
            </w:pPr>
            <w:r>
              <w:t>Comunicazione Organizzatore</w:t>
            </w:r>
          </w:p>
          <w:p w:rsidR="00861F39" w:rsidRDefault="00861F39" w:rsidP="00861F39">
            <w:pPr>
              <w:pStyle w:val="Corpodeltesto"/>
              <w:spacing w:before="170"/>
              <w:ind w:left="71" w:right="45"/>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4"/>
              <w:ind w:left="71" w:right="60"/>
              <w:jc w:val="both"/>
            </w:pPr>
            <w:r>
              <w:t>L'Organizzatore, dovrà allestire un tracciato, previa autorizzazione degli Enti proprietari, che non prevede ulteriori accessi oltre all’entrata e uscita, prevedendo altresì l’affissione di cartelli indicanti il divieto di accesso e transito per auto e pedoni.</w:t>
            </w:r>
          </w:p>
        </w:tc>
      </w:tr>
      <w:tr w:rsidR="00861F39" w:rsidRPr="00D11072" w:rsidTr="00861F39">
        <w:trPr>
          <w:trHeight w:val="768"/>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11</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ind w:left="71"/>
            </w:pPr>
            <w:r>
              <w:t>Test</w:t>
            </w:r>
          </w:p>
          <w:p w:rsidR="00861F39" w:rsidRDefault="00861F39" w:rsidP="00861F39">
            <w:pPr>
              <w:pStyle w:val="Corpodeltesto"/>
              <w:ind w:left="71" w:right="261"/>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6"/>
              <w:ind w:left="71" w:right="63"/>
              <w:jc w:val="both"/>
            </w:pPr>
            <w:r>
              <w:t xml:space="preserve">Dovranno essere garantite le misure di sicurezza mediche e tecniche così come previste per le Prove Speciali (es.: ambulanza e </w:t>
            </w:r>
            <w:proofErr w:type="spellStart"/>
            <w:r>
              <w:t>decarcerazione</w:t>
            </w:r>
            <w:proofErr w:type="spellEnd"/>
            <w:r>
              <w:t>, ecc.). Il delegato Regionale competente per territorio nominerà un incaricato, con spese a carico dell’organizzatore, per la verifica della corretta applicazione della normativa.</w:t>
            </w:r>
          </w:p>
          <w:p w:rsidR="00861F39" w:rsidRDefault="00861F39" w:rsidP="00861F39">
            <w:pPr>
              <w:pStyle w:val="Corpodeltesto"/>
              <w:spacing w:before="4"/>
              <w:ind w:left="71" w:right="60"/>
              <w:jc w:val="both"/>
            </w:pPr>
            <w:r>
              <w:t>L’organizzatore,</w:t>
            </w:r>
            <w:r w:rsidR="00333C44">
              <w:t xml:space="preserve"> </w:t>
            </w:r>
            <w:r>
              <w:t>ove</w:t>
            </w:r>
            <w:r w:rsidR="00333C44">
              <w:t xml:space="preserve"> </w:t>
            </w:r>
            <w:r>
              <w:t>previsto, prevederà</w:t>
            </w:r>
            <w:r w:rsidR="00333C44">
              <w:t xml:space="preserve"> </w:t>
            </w:r>
            <w:r>
              <w:t>la</w:t>
            </w:r>
            <w:r w:rsidR="00333C44">
              <w:t xml:space="preserve"> </w:t>
            </w:r>
            <w:r>
              <w:t>distribuzione</w:t>
            </w:r>
            <w:r w:rsidR="00333C44">
              <w:t xml:space="preserve"> </w:t>
            </w:r>
            <w:r>
              <w:t>dei</w:t>
            </w:r>
            <w:r w:rsidR="00333C44">
              <w:t xml:space="preserve"> </w:t>
            </w:r>
            <w:r>
              <w:t>risultati del test</w:t>
            </w:r>
            <w:r w:rsidR="00333C44">
              <w:t xml:space="preserve"> </w:t>
            </w:r>
            <w:r>
              <w:t>on-line.</w:t>
            </w:r>
          </w:p>
        </w:tc>
      </w:tr>
      <w:tr w:rsidR="00861F39" w:rsidRPr="00D11072" w:rsidTr="00861F39">
        <w:trPr>
          <w:trHeight w:val="4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12</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184"/>
              <w:ind w:left="71"/>
            </w:pPr>
            <w:r>
              <w:t>Area di lavoro</w:t>
            </w:r>
          </w:p>
          <w:p w:rsidR="00861F39" w:rsidRDefault="00861F39" w:rsidP="00861F39">
            <w:pPr>
              <w:pStyle w:val="Corpodeltesto"/>
              <w:ind w:left="71"/>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4"/>
              <w:ind w:left="71" w:right="62"/>
              <w:jc w:val="both"/>
            </w:pPr>
            <w:r>
              <w:t>Dovranno essere rispettati i protocolli sanitari vigenti (mantenere le distanze sociali, utilizzare le mascherine, etc.). La zona di lavoro dovrà essere situata in un luogo ben delimitato, con il controllo degli accessi. Deve essere vietato l’assembramento di pubblico al suo esterno. Non sarà possibile effettuare attività di catering da parte di terzi.</w:t>
            </w:r>
          </w:p>
        </w:tc>
      </w:tr>
      <w:tr w:rsidR="00861F39" w:rsidRPr="00D11072" w:rsidTr="00861F39">
        <w:trPr>
          <w:trHeight w:val="4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13</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ind w:left="71"/>
            </w:pPr>
            <w:r>
              <w:t>Ufficiali di gara</w:t>
            </w:r>
          </w:p>
          <w:p w:rsidR="00861F39" w:rsidRDefault="00861F39" w:rsidP="00861F39">
            <w:pPr>
              <w:pStyle w:val="Corpodeltesto"/>
              <w:spacing w:before="184"/>
              <w:ind w:left="71"/>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FF2EE3">
            <w:pPr>
              <w:pStyle w:val="Corpodeltesto"/>
              <w:ind w:left="71" w:right="60"/>
              <w:jc w:val="both"/>
            </w:pPr>
            <w:r>
              <w:t>Gli ufficiali di gara saranno dotati dall’organizzatore dei dispositivi di protezione individuale (mascherine</w:t>
            </w:r>
            <w:r w:rsidR="00FF2EE3">
              <w:t xml:space="preserve">, disinfettante a base alcolica, etc.) </w:t>
            </w:r>
            <w:r>
              <w:t>e dovranno mantenere le distanze sociali previste dalla vigente normativa.</w:t>
            </w:r>
          </w:p>
        </w:tc>
      </w:tr>
      <w:tr w:rsidR="00861F39" w:rsidRPr="00D11072" w:rsidTr="00861F39">
        <w:trPr>
          <w:trHeight w:val="41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1F39" w:rsidRDefault="00861F39" w:rsidP="006557A7">
            <w:pPr>
              <w:jc w:val="center"/>
              <w:rPr>
                <w:rFonts w:eastAsia="Times New Roman"/>
              </w:rPr>
            </w:pPr>
            <w:r>
              <w:rPr>
                <w:rFonts w:eastAsia="Times New Roman"/>
              </w:rPr>
              <w:t>14</w:t>
            </w:r>
          </w:p>
        </w:tc>
        <w:tc>
          <w:tcPr>
            <w:tcW w:w="2193"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191"/>
              <w:ind w:left="71" w:right="238"/>
            </w:pPr>
            <w:proofErr w:type="spellStart"/>
            <w:r>
              <w:t>Disallestimento</w:t>
            </w:r>
            <w:proofErr w:type="spellEnd"/>
            <w:r>
              <w:t xml:space="preserve"> Strutture</w:t>
            </w:r>
          </w:p>
          <w:p w:rsidR="00861F39" w:rsidRDefault="00861F39" w:rsidP="00861F39">
            <w:pPr>
              <w:pStyle w:val="Corpodeltesto"/>
              <w:ind w:left="71"/>
            </w:pPr>
          </w:p>
        </w:tc>
        <w:tc>
          <w:tcPr>
            <w:tcW w:w="7229" w:type="dxa"/>
            <w:tcBorders>
              <w:top w:val="single" w:sz="4" w:space="0" w:color="auto"/>
              <w:left w:val="nil"/>
              <w:bottom w:val="single" w:sz="4" w:space="0" w:color="auto"/>
              <w:right w:val="single" w:sz="4" w:space="0" w:color="auto"/>
            </w:tcBorders>
            <w:shd w:val="clear" w:color="auto" w:fill="auto"/>
            <w:vAlign w:val="center"/>
          </w:tcPr>
          <w:p w:rsidR="00861F39" w:rsidRDefault="00861F39" w:rsidP="00861F39">
            <w:pPr>
              <w:pStyle w:val="Corpodeltesto"/>
              <w:spacing w:before="45"/>
              <w:ind w:left="71" w:right="65"/>
              <w:jc w:val="both"/>
            </w:pPr>
            <w:r>
              <w:t xml:space="preserve">Il </w:t>
            </w:r>
            <w:proofErr w:type="spellStart"/>
            <w:r>
              <w:t>disallestimento</w:t>
            </w:r>
            <w:proofErr w:type="spellEnd"/>
            <w:r>
              <w:t xml:space="preserve"> dovrà essere gestito garantendo il rispetto delle normative</w:t>
            </w:r>
            <w:r w:rsidR="00333C44">
              <w:t xml:space="preserve"> </w:t>
            </w:r>
            <w:r>
              <w:t>sanitarie</w:t>
            </w:r>
            <w:r w:rsidR="00333C44">
              <w:t xml:space="preserve"> </w:t>
            </w:r>
            <w:r>
              <w:t>vigenti.</w:t>
            </w:r>
            <w:r w:rsidR="00333C44">
              <w:t xml:space="preserve"> </w:t>
            </w:r>
            <w:r>
              <w:t>Il</w:t>
            </w:r>
            <w:r w:rsidR="00333C44">
              <w:t xml:space="preserve"> </w:t>
            </w:r>
            <w:r>
              <w:t>deflusso,</w:t>
            </w:r>
            <w:r w:rsidR="00333C44">
              <w:t xml:space="preserve"> </w:t>
            </w:r>
            <w:r>
              <w:t>effettuato</w:t>
            </w:r>
            <w:r w:rsidR="00333C44">
              <w:t xml:space="preserve"> </w:t>
            </w:r>
            <w:r>
              <w:t>in</w:t>
            </w:r>
            <w:r w:rsidR="00333C44">
              <w:t xml:space="preserve"> </w:t>
            </w:r>
            <w:r>
              <w:t>sicurezza,</w:t>
            </w:r>
            <w:r w:rsidR="00333C44">
              <w:t xml:space="preserve"> </w:t>
            </w:r>
            <w:r>
              <w:t>dovrà essere vigilato al fine di evitare</w:t>
            </w:r>
            <w:r w:rsidR="00333C44">
              <w:t xml:space="preserve"> </w:t>
            </w:r>
            <w:r>
              <w:t>assembramenti.</w:t>
            </w:r>
          </w:p>
        </w:tc>
      </w:tr>
    </w:tbl>
    <w:p w:rsidR="00894C55" w:rsidRDefault="00894C55" w:rsidP="00A57EC1">
      <w:pPr>
        <w:pStyle w:val="Corpodeltesto"/>
        <w:ind w:left="20" w:right="17"/>
        <w:jc w:val="both"/>
        <w:rPr>
          <w:color w:val="212121"/>
        </w:rPr>
      </w:pPr>
    </w:p>
    <w:sectPr w:rsidR="00894C55" w:rsidSect="008976A7">
      <w:footerReference w:type="default" r:id="rId9"/>
      <w:pgSz w:w="11900" w:h="16850"/>
      <w:pgMar w:top="1420" w:right="1000" w:bottom="280" w:left="10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9D" w:rsidRDefault="00BC439D" w:rsidP="001F3A8D">
      <w:r>
        <w:separator/>
      </w:r>
    </w:p>
  </w:endnote>
  <w:endnote w:type="continuationSeparator" w:id="0">
    <w:p w:rsidR="00BC439D" w:rsidRDefault="00BC439D" w:rsidP="001F3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066912"/>
      <w:docPartObj>
        <w:docPartGallery w:val="Page Numbers (Bottom of Page)"/>
        <w:docPartUnique/>
      </w:docPartObj>
    </w:sdtPr>
    <w:sdtContent>
      <w:p w:rsidR="001F3A8D" w:rsidRDefault="00D6548C">
        <w:pPr>
          <w:pStyle w:val="Pidipagina"/>
          <w:jc w:val="center"/>
        </w:pPr>
        <w:r>
          <w:fldChar w:fldCharType="begin"/>
        </w:r>
        <w:r w:rsidR="001F3A8D">
          <w:instrText>PAGE   \* MERGEFORMAT</w:instrText>
        </w:r>
        <w:r>
          <w:fldChar w:fldCharType="separate"/>
        </w:r>
        <w:r w:rsidR="00333C44">
          <w:rPr>
            <w:noProof/>
          </w:rPr>
          <w:t>4</w:t>
        </w:r>
        <w:r>
          <w:fldChar w:fldCharType="end"/>
        </w:r>
      </w:p>
    </w:sdtContent>
  </w:sdt>
  <w:p w:rsidR="001F3A8D" w:rsidRDefault="001F3A8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9D" w:rsidRDefault="00BC439D" w:rsidP="001F3A8D">
      <w:r>
        <w:separator/>
      </w:r>
    </w:p>
  </w:footnote>
  <w:footnote w:type="continuationSeparator" w:id="0">
    <w:p w:rsidR="00BC439D" w:rsidRDefault="00BC439D" w:rsidP="001F3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236"/>
    <w:multiLevelType w:val="hybridMultilevel"/>
    <w:tmpl w:val="8DE4D49E"/>
    <w:lvl w:ilvl="0" w:tplc="85F0E6AA">
      <w:start w:val="1"/>
      <w:numFmt w:val="decimal"/>
      <w:lvlText w:val="%1)"/>
      <w:lvlJc w:val="left"/>
      <w:pPr>
        <w:ind w:left="431" w:hanging="360"/>
      </w:pPr>
      <w:rPr>
        <w:rFonts w:hint="default"/>
      </w:rPr>
    </w:lvl>
    <w:lvl w:ilvl="1" w:tplc="04100019" w:tentative="1">
      <w:start w:val="1"/>
      <w:numFmt w:val="lowerLetter"/>
      <w:lvlText w:val="%2."/>
      <w:lvlJc w:val="left"/>
      <w:pPr>
        <w:ind w:left="1151" w:hanging="360"/>
      </w:pPr>
    </w:lvl>
    <w:lvl w:ilvl="2" w:tplc="0410001B" w:tentative="1">
      <w:start w:val="1"/>
      <w:numFmt w:val="lowerRoman"/>
      <w:lvlText w:val="%3."/>
      <w:lvlJc w:val="right"/>
      <w:pPr>
        <w:ind w:left="1871" w:hanging="180"/>
      </w:pPr>
    </w:lvl>
    <w:lvl w:ilvl="3" w:tplc="0410000F" w:tentative="1">
      <w:start w:val="1"/>
      <w:numFmt w:val="decimal"/>
      <w:lvlText w:val="%4."/>
      <w:lvlJc w:val="left"/>
      <w:pPr>
        <w:ind w:left="2591" w:hanging="360"/>
      </w:pPr>
    </w:lvl>
    <w:lvl w:ilvl="4" w:tplc="04100019" w:tentative="1">
      <w:start w:val="1"/>
      <w:numFmt w:val="lowerLetter"/>
      <w:lvlText w:val="%5."/>
      <w:lvlJc w:val="left"/>
      <w:pPr>
        <w:ind w:left="3311" w:hanging="360"/>
      </w:pPr>
    </w:lvl>
    <w:lvl w:ilvl="5" w:tplc="0410001B" w:tentative="1">
      <w:start w:val="1"/>
      <w:numFmt w:val="lowerRoman"/>
      <w:lvlText w:val="%6."/>
      <w:lvlJc w:val="right"/>
      <w:pPr>
        <w:ind w:left="4031" w:hanging="180"/>
      </w:pPr>
    </w:lvl>
    <w:lvl w:ilvl="6" w:tplc="0410000F" w:tentative="1">
      <w:start w:val="1"/>
      <w:numFmt w:val="decimal"/>
      <w:lvlText w:val="%7."/>
      <w:lvlJc w:val="left"/>
      <w:pPr>
        <w:ind w:left="4751" w:hanging="360"/>
      </w:pPr>
    </w:lvl>
    <w:lvl w:ilvl="7" w:tplc="04100019" w:tentative="1">
      <w:start w:val="1"/>
      <w:numFmt w:val="lowerLetter"/>
      <w:lvlText w:val="%8."/>
      <w:lvlJc w:val="left"/>
      <w:pPr>
        <w:ind w:left="5471" w:hanging="360"/>
      </w:pPr>
    </w:lvl>
    <w:lvl w:ilvl="8" w:tplc="0410001B" w:tentative="1">
      <w:start w:val="1"/>
      <w:numFmt w:val="lowerRoman"/>
      <w:lvlText w:val="%9."/>
      <w:lvlJc w:val="right"/>
      <w:pPr>
        <w:ind w:left="6191" w:hanging="180"/>
      </w:pPr>
    </w:lvl>
  </w:abstractNum>
  <w:abstractNum w:abstractNumId="1">
    <w:nsid w:val="2FD36A1C"/>
    <w:multiLevelType w:val="hybridMultilevel"/>
    <w:tmpl w:val="E104EA86"/>
    <w:lvl w:ilvl="0" w:tplc="D1A66BF4">
      <w:numFmt w:val="bullet"/>
      <w:lvlText w:val="-"/>
      <w:lvlJc w:val="left"/>
      <w:pPr>
        <w:ind w:left="431" w:hanging="360"/>
      </w:pPr>
      <w:rPr>
        <w:rFonts w:ascii="Calibri" w:eastAsia="Calibri" w:hAnsi="Calibri" w:cs="Calibri" w:hint="default"/>
      </w:rPr>
    </w:lvl>
    <w:lvl w:ilvl="1" w:tplc="04100003" w:tentative="1">
      <w:start w:val="1"/>
      <w:numFmt w:val="bullet"/>
      <w:lvlText w:val="o"/>
      <w:lvlJc w:val="left"/>
      <w:pPr>
        <w:ind w:left="1151" w:hanging="360"/>
      </w:pPr>
      <w:rPr>
        <w:rFonts w:ascii="Courier New" w:hAnsi="Courier New" w:cs="Courier New" w:hint="default"/>
      </w:rPr>
    </w:lvl>
    <w:lvl w:ilvl="2" w:tplc="04100005" w:tentative="1">
      <w:start w:val="1"/>
      <w:numFmt w:val="bullet"/>
      <w:lvlText w:val=""/>
      <w:lvlJc w:val="left"/>
      <w:pPr>
        <w:ind w:left="1871" w:hanging="360"/>
      </w:pPr>
      <w:rPr>
        <w:rFonts w:ascii="Wingdings" w:hAnsi="Wingdings" w:hint="default"/>
      </w:rPr>
    </w:lvl>
    <w:lvl w:ilvl="3" w:tplc="04100001" w:tentative="1">
      <w:start w:val="1"/>
      <w:numFmt w:val="bullet"/>
      <w:lvlText w:val=""/>
      <w:lvlJc w:val="left"/>
      <w:pPr>
        <w:ind w:left="2591" w:hanging="360"/>
      </w:pPr>
      <w:rPr>
        <w:rFonts w:ascii="Symbol" w:hAnsi="Symbol" w:hint="default"/>
      </w:rPr>
    </w:lvl>
    <w:lvl w:ilvl="4" w:tplc="04100003" w:tentative="1">
      <w:start w:val="1"/>
      <w:numFmt w:val="bullet"/>
      <w:lvlText w:val="o"/>
      <w:lvlJc w:val="left"/>
      <w:pPr>
        <w:ind w:left="3311" w:hanging="360"/>
      </w:pPr>
      <w:rPr>
        <w:rFonts w:ascii="Courier New" w:hAnsi="Courier New" w:cs="Courier New" w:hint="default"/>
      </w:rPr>
    </w:lvl>
    <w:lvl w:ilvl="5" w:tplc="04100005" w:tentative="1">
      <w:start w:val="1"/>
      <w:numFmt w:val="bullet"/>
      <w:lvlText w:val=""/>
      <w:lvlJc w:val="left"/>
      <w:pPr>
        <w:ind w:left="4031" w:hanging="360"/>
      </w:pPr>
      <w:rPr>
        <w:rFonts w:ascii="Wingdings" w:hAnsi="Wingdings" w:hint="default"/>
      </w:rPr>
    </w:lvl>
    <w:lvl w:ilvl="6" w:tplc="04100001" w:tentative="1">
      <w:start w:val="1"/>
      <w:numFmt w:val="bullet"/>
      <w:lvlText w:val=""/>
      <w:lvlJc w:val="left"/>
      <w:pPr>
        <w:ind w:left="4751" w:hanging="360"/>
      </w:pPr>
      <w:rPr>
        <w:rFonts w:ascii="Symbol" w:hAnsi="Symbol" w:hint="default"/>
      </w:rPr>
    </w:lvl>
    <w:lvl w:ilvl="7" w:tplc="04100003" w:tentative="1">
      <w:start w:val="1"/>
      <w:numFmt w:val="bullet"/>
      <w:lvlText w:val="o"/>
      <w:lvlJc w:val="left"/>
      <w:pPr>
        <w:ind w:left="5471" w:hanging="360"/>
      </w:pPr>
      <w:rPr>
        <w:rFonts w:ascii="Courier New" w:hAnsi="Courier New" w:cs="Courier New" w:hint="default"/>
      </w:rPr>
    </w:lvl>
    <w:lvl w:ilvl="8" w:tplc="04100005" w:tentative="1">
      <w:start w:val="1"/>
      <w:numFmt w:val="bullet"/>
      <w:lvlText w:val=""/>
      <w:lvlJc w:val="left"/>
      <w:pPr>
        <w:ind w:left="6191" w:hanging="360"/>
      </w:pPr>
      <w:rPr>
        <w:rFonts w:ascii="Wingdings" w:hAnsi="Wingdings" w:hint="default"/>
      </w:rPr>
    </w:lvl>
  </w:abstractNum>
  <w:abstractNum w:abstractNumId="2">
    <w:nsid w:val="751B6EE4"/>
    <w:multiLevelType w:val="hybridMultilevel"/>
    <w:tmpl w:val="25520C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0C7E12"/>
    <w:rsid w:val="00053E4B"/>
    <w:rsid w:val="00090D13"/>
    <w:rsid w:val="000C7E12"/>
    <w:rsid w:val="001F3A8D"/>
    <w:rsid w:val="00294B67"/>
    <w:rsid w:val="00333C44"/>
    <w:rsid w:val="003654D1"/>
    <w:rsid w:val="004B0CD8"/>
    <w:rsid w:val="005208BB"/>
    <w:rsid w:val="00636AC3"/>
    <w:rsid w:val="0074511F"/>
    <w:rsid w:val="00746BD8"/>
    <w:rsid w:val="00752A6D"/>
    <w:rsid w:val="007E7493"/>
    <w:rsid w:val="00861F39"/>
    <w:rsid w:val="00894C55"/>
    <w:rsid w:val="008976A7"/>
    <w:rsid w:val="00935053"/>
    <w:rsid w:val="009F6C29"/>
    <w:rsid w:val="00A13673"/>
    <w:rsid w:val="00A57EC1"/>
    <w:rsid w:val="00B4075E"/>
    <w:rsid w:val="00BC439D"/>
    <w:rsid w:val="00C66214"/>
    <w:rsid w:val="00D6548C"/>
    <w:rsid w:val="00D7068F"/>
    <w:rsid w:val="00FF2E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76A7"/>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976A7"/>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8976A7"/>
    <w:rPr>
      <w:sz w:val="24"/>
      <w:szCs w:val="24"/>
    </w:rPr>
  </w:style>
  <w:style w:type="paragraph" w:styleId="Paragrafoelenco">
    <w:name w:val="List Paragraph"/>
    <w:basedOn w:val="Normale"/>
    <w:uiPriority w:val="34"/>
    <w:qFormat/>
    <w:rsid w:val="008976A7"/>
  </w:style>
  <w:style w:type="paragraph" w:customStyle="1" w:styleId="TableParagraph">
    <w:name w:val="Table Paragraph"/>
    <w:basedOn w:val="Normale"/>
    <w:uiPriority w:val="1"/>
    <w:qFormat/>
    <w:rsid w:val="008976A7"/>
  </w:style>
  <w:style w:type="character" w:customStyle="1" w:styleId="CorpodeltestoCarattere">
    <w:name w:val="Corpo del testo Carattere"/>
    <w:basedOn w:val="Carpredefinitoparagrafo"/>
    <w:link w:val="Corpodeltesto"/>
    <w:uiPriority w:val="1"/>
    <w:rsid w:val="005208BB"/>
    <w:rPr>
      <w:rFonts w:ascii="Calibri" w:eastAsia="Calibri" w:hAnsi="Calibri" w:cs="Calibri"/>
      <w:sz w:val="24"/>
      <w:szCs w:val="24"/>
      <w:lang w:val="it-IT" w:eastAsia="it-IT" w:bidi="it-IT"/>
    </w:rPr>
  </w:style>
  <w:style w:type="paragraph" w:styleId="Intestazione">
    <w:name w:val="header"/>
    <w:basedOn w:val="Normale"/>
    <w:link w:val="IntestazioneCarattere"/>
    <w:uiPriority w:val="99"/>
    <w:unhideWhenUsed/>
    <w:rsid w:val="001F3A8D"/>
    <w:pPr>
      <w:tabs>
        <w:tab w:val="center" w:pos="4819"/>
        <w:tab w:val="right" w:pos="9638"/>
      </w:tabs>
    </w:pPr>
  </w:style>
  <w:style w:type="character" w:customStyle="1" w:styleId="IntestazioneCarattere">
    <w:name w:val="Intestazione Carattere"/>
    <w:basedOn w:val="Carpredefinitoparagrafo"/>
    <w:link w:val="Intestazione"/>
    <w:uiPriority w:val="99"/>
    <w:rsid w:val="001F3A8D"/>
    <w:rPr>
      <w:rFonts w:ascii="Calibri" w:eastAsia="Calibri" w:hAnsi="Calibri" w:cs="Calibri"/>
      <w:lang w:val="it-IT" w:eastAsia="it-IT" w:bidi="it-IT"/>
    </w:rPr>
  </w:style>
  <w:style w:type="paragraph" w:styleId="Pidipagina">
    <w:name w:val="footer"/>
    <w:basedOn w:val="Normale"/>
    <w:link w:val="PidipaginaCarattere"/>
    <w:uiPriority w:val="99"/>
    <w:unhideWhenUsed/>
    <w:rsid w:val="001F3A8D"/>
    <w:pPr>
      <w:tabs>
        <w:tab w:val="center" w:pos="4819"/>
        <w:tab w:val="right" w:pos="9638"/>
      </w:tabs>
    </w:pPr>
  </w:style>
  <w:style w:type="character" w:customStyle="1" w:styleId="PidipaginaCarattere">
    <w:name w:val="Piè di pagina Carattere"/>
    <w:basedOn w:val="Carpredefinitoparagrafo"/>
    <w:link w:val="Pidipagina"/>
    <w:uiPriority w:val="99"/>
    <w:rsid w:val="001F3A8D"/>
    <w:rPr>
      <w:rFonts w:ascii="Calibri" w:eastAsia="Calibri" w:hAnsi="Calibri" w:cs="Calibri"/>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cisport.it/it/aci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1465</Words>
  <Characters>8357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354479</cp:lastModifiedBy>
  <cp:revision>3</cp:revision>
  <dcterms:created xsi:type="dcterms:W3CDTF">2020-06-17T12:41:00Z</dcterms:created>
  <dcterms:modified xsi:type="dcterms:W3CDTF">2020-06-17T13:11:00Z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20 per Word</vt:lpwstr>
  </property>
  <property fmtid="{D5CDD505-2E9C-101B-9397-08002B2CF9AE}" pid="4" name="LastSaved">
    <vt:filetime>2020-06-13T00:00:00Z</vt:filetime>
  </property>
</Properties>
</file>